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CF2" w:rsidRDefault="00267CF2" w:rsidP="00237E7C">
      <w:pPr>
        <w:tabs>
          <w:tab w:val="left" w:pos="5955"/>
        </w:tabs>
        <w:spacing w:line="240" w:lineRule="exact"/>
        <w:rPr>
          <w:rFonts w:ascii="Times New Roman" w:eastAsia="Times New Roman" w:hAnsi="Times New Roman"/>
          <w:szCs w:val="24"/>
          <w:lang w:val="fr-FR" w:eastAsia="de-DE"/>
        </w:rPr>
      </w:pPr>
    </w:p>
    <w:p w:rsidR="00267CF2" w:rsidRDefault="00267CF2" w:rsidP="00237E7C">
      <w:pPr>
        <w:tabs>
          <w:tab w:val="left" w:pos="5955"/>
        </w:tabs>
        <w:spacing w:line="240" w:lineRule="exact"/>
        <w:rPr>
          <w:rFonts w:ascii="Times New Roman" w:eastAsia="Times New Roman" w:hAnsi="Times New Roman"/>
          <w:szCs w:val="24"/>
          <w:lang w:val="fr-FR" w:eastAsia="de-DE"/>
        </w:rPr>
      </w:pPr>
    </w:p>
    <w:p w:rsidR="00237E7C" w:rsidRPr="00237E7C" w:rsidRDefault="00736C39" w:rsidP="00237E7C">
      <w:pPr>
        <w:tabs>
          <w:tab w:val="left" w:pos="5955"/>
        </w:tabs>
        <w:spacing w:line="240" w:lineRule="exact"/>
        <w:rPr>
          <w:rFonts w:ascii="Times New Roman" w:eastAsia="Times New Roman" w:hAnsi="Times New Roman"/>
          <w:szCs w:val="24"/>
          <w:lang w:val="fr-FR" w:eastAsia="de-DE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897CD" wp14:editId="58945B2E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534025" cy="1152525"/>
                <wp:effectExtent l="0" t="0" r="0" b="952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AAC" w:rsidRPr="00FB0BBF" w:rsidRDefault="00237E7C" w:rsidP="00237E7C">
                            <w:pPr>
                              <w:pStyle w:val="berschrift1"/>
                              <w:numPr>
                                <w:ilvl w:val="0"/>
                                <w:numId w:val="0"/>
                              </w:numPr>
                              <w:spacing w:line="240" w:lineRule="atLeast"/>
                              <w:rPr>
                                <w:rFonts w:cs="Arial"/>
                                <w:sz w:val="72"/>
                                <w:szCs w:val="72"/>
                              </w:rPr>
                            </w:pPr>
                            <w:r w:rsidRPr="00FB0BBF">
                              <w:rPr>
                                <w:rFonts w:cs="Arial"/>
                                <w:sz w:val="72"/>
                                <w:szCs w:val="72"/>
                              </w:rPr>
                              <w:t>Presse</w:t>
                            </w:r>
                            <w:r w:rsidR="00AA3AAC" w:rsidRPr="00FB0BBF">
                              <w:rPr>
                                <w:rFonts w:cs="Arial"/>
                                <w:sz w:val="72"/>
                                <w:szCs w:val="72"/>
                              </w:rPr>
                              <w:t>-</w:t>
                            </w:r>
                          </w:p>
                          <w:p w:rsidR="00237E7C" w:rsidRPr="007E498A" w:rsidRDefault="00AA3AAC" w:rsidP="00237E7C">
                            <w:pPr>
                              <w:pStyle w:val="berschrift1"/>
                              <w:numPr>
                                <w:ilvl w:val="0"/>
                                <w:numId w:val="0"/>
                              </w:numPr>
                              <w:spacing w:line="240" w:lineRule="atLeast"/>
                              <w:rPr>
                                <w:rFonts w:cs="Arial"/>
                                <w:b w:val="0"/>
                                <w:sz w:val="72"/>
                                <w:szCs w:val="72"/>
                              </w:rPr>
                            </w:pPr>
                            <w:r w:rsidRPr="00FB0BBF">
                              <w:rPr>
                                <w:rFonts w:cs="Arial"/>
                                <w:sz w:val="72"/>
                                <w:szCs w:val="72"/>
                              </w:rPr>
                              <w:tab/>
                            </w:r>
                            <w:proofErr w:type="spellStart"/>
                            <w:r w:rsidR="00055B0A" w:rsidRPr="00757407">
                              <w:rPr>
                                <w:rFonts w:cs="Arial"/>
                                <w:sz w:val="56"/>
                                <w:szCs w:val="72"/>
                              </w:rPr>
                              <w:t>mitteilung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897C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.4pt;width:435.75pt;height:90.7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" filled="f" stroked="f">
                <v:textbox>
                  <w:txbxContent>
                    <w:p w:rsidR="00AA3AAC" w:rsidRPr="00FB0BBF" w:rsidRDefault="00237E7C" w:rsidP="00237E7C">
                      <w:pPr>
                        <w:pStyle w:val="berschrift1"/>
                        <w:numPr>
                          <w:ilvl w:val="0"/>
                          <w:numId w:val="0"/>
                        </w:numPr>
                        <w:spacing w:line="240" w:lineRule="atLeast"/>
                        <w:rPr>
                          <w:rFonts w:cs="Arial"/>
                          <w:sz w:val="72"/>
                          <w:szCs w:val="72"/>
                        </w:rPr>
                      </w:pPr>
                      <w:r w:rsidRPr="00FB0BBF">
                        <w:rPr>
                          <w:rFonts w:cs="Arial"/>
                          <w:sz w:val="72"/>
                          <w:szCs w:val="72"/>
                        </w:rPr>
                        <w:t>Presse</w:t>
                      </w:r>
                      <w:r w:rsidR="00AA3AAC" w:rsidRPr="00FB0BBF">
                        <w:rPr>
                          <w:rFonts w:cs="Arial"/>
                          <w:sz w:val="72"/>
                          <w:szCs w:val="72"/>
                        </w:rPr>
                        <w:t>-</w:t>
                      </w:r>
                    </w:p>
                    <w:p w:rsidR="00237E7C" w:rsidRPr="007E498A" w:rsidRDefault="00AA3AAC" w:rsidP="00237E7C">
                      <w:pPr>
                        <w:pStyle w:val="berschrift1"/>
                        <w:numPr>
                          <w:ilvl w:val="0"/>
                          <w:numId w:val="0"/>
                        </w:numPr>
                        <w:spacing w:line="240" w:lineRule="atLeast"/>
                        <w:rPr>
                          <w:rFonts w:cs="Arial"/>
                          <w:b w:val="0"/>
                          <w:sz w:val="72"/>
                          <w:szCs w:val="72"/>
                        </w:rPr>
                      </w:pPr>
                      <w:r w:rsidRPr="00FB0BBF">
                        <w:rPr>
                          <w:rFonts w:cs="Arial"/>
                          <w:sz w:val="72"/>
                          <w:szCs w:val="72"/>
                        </w:rPr>
                        <w:tab/>
                      </w:r>
                      <w:proofErr w:type="spellStart"/>
                      <w:r w:rsidR="00055B0A" w:rsidRPr="00757407">
                        <w:rPr>
                          <w:rFonts w:cs="Arial"/>
                          <w:sz w:val="56"/>
                          <w:szCs w:val="72"/>
                        </w:rPr>
                        <w:t>mitteilung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37E7C" w:rsidRPr="00237E7C" w:rsidRDefault="00237E7C" w:rsidP="00237E7C">
      <w:pPr>
        <w:tabs>
          <w:tab w:val="left" w:pos="5955"/>
        </w:tabs>
        <w:spacing w:line="240" w:lineRule="exact"/>
        <w:rPr>
          <w:rFonts w:ascii="Times New Roman" w:eastAsia="Times New Roman" w:hAnsi="Times New Roman"/>
          <w:szCs w:val="24"/>
          <w:lang w:val="fr-FR" w:eastAsia="de-DE"/>
        </w:rPr>
      </w:pPr>
    </w:p>
    <w:p w:rsidR="00237E7C" w:rsidRPr="00237E7C" w:rsidRDefault="00237E7C" w:rsidP="00237E7C">
      <w:pPr>
        <w:tabs>
          <w:tab w:val="left" w:pos="5955"/>
        </w:tabs>
        <w:spacing w:line="240" w:lineRule="exact"/>
        <w:rPr>
          <w:rFonts w:ascii="Times New Roman" w:eastAsia="Times New Roman" w:hAnsi="Times New Roman"/>
          <w:szCs w:val="24"/>
          <w:lang w:val="fr-FR" w:eastAsia="de-DE"/>
        </w:rPr>
      </w:pPr>
    </w:p>
    <w:p w:rsidR="00237E7C" w:rsidRPr="00237E7C" w:rsidRDefault="00237E7C" w:rsidP="00237E7C">
      <w:pPr>
        <w:tabs>
          <w:tab w:val="left" w:pos="5955"/>
        </w:tabs>
        <w:spacing w:line="240" w:lineRule="exact"/>
        <w:rPr>
          <w:rFonts w:ascii="Times New Roman" w:eastAsia="Times New Roman" w:hAnsi="Times New Roman"/>
          <w:szCs w:val="24"/>
          <w:lang w:val="fr-FR" w:eastAsia="de-DE"/>
        </w:rPr>
      </w:pPr>
    </w:p>
    <w:p w:rsidR="00237E7C" w:rsidRPr="00237E7C" w:rsidRDefault="00237E7C" w:rsidP="00237E7C">
      <w:pPr>
        <w:spacing w:line="240" w:lineRule="exact"/>
        <w:ind w:left="3545" w:firstLine="709"/>
        <w:jc w:val="center"/>
        <w:rPr>
          <w:rFonts w:ascii="Times New Roman" w:eastAsia="Times New Roman" w:hAnsi="Times New Roman"/>
          <w:sz w:val="20"/>
          <w:szCs w:val="24"/>
          <w:lang w:val="en-US" w:eastAsia="de-DE"/>
        </w:rPr>
      </w:pPr>
    </w:p>
    <w:p w:rsidR="00237E7C" w:rsidRPr="00237E7C" w:rsidRDefault="00237E7C" w:rsidP="00237E7C">
      <w:pPr>
        <w:tabs>
          <w:tab w:val="left" w:pos="5955"/>
        </w:tabs>
        <w:spacing w:line="240" w:lineRule="exact"/>
        <w:rPr>
          <w:rFonts w:ascii="Times New Roman" w:eastAsia="Times New Roman" w:hAnsi="Times New Roman"/>
          <w:szCs w:val="24"/>
          <w:lang w:val="en-US" w:eastAsia="de-DE"/>
        </w:rPr>
      </w:pPr>
    </w:p>
    <w:p w:rsidR="00237E7C" w:rsidRPr="00237E7C" w:rsidRDefault="00237E7C" w:rsidP="00237E7C">
      <w:pPr>
        <w:tabs>
          <w:tab w:val="left" w:pos="5955"/>
        </w:tabs>
        <w:spacing w:line="100" w:lineRule="exact"/>
        <w:rPr>
          <w:rFonts w:ascii="Times New Roman" w:eastAsia="Times New Roman" w:hAnsi="Times New Roman"/>
          <w:sz w:val="2"/>
          <w:szCs w:val="24"/>
          <w:lang w:val="en-US" w:eastAsia="de-DE"/>
        </w:rPr>
      </w:pPr>
    </w:p>
    <w:p w:rsidR="00237E7C" w:rsidRPr="00237E7C" w:rsidRDefault="00237E7C" w:rsidP="00237E7C">
      <w:pPr>
        <w:spacing w:line="240" w:lineRule="exact"/>
        <w:rPr>
          <w:rFonts w:ascii="Times New Roman" w:eastAsia="Times New Roman" w:hAnsi="Times New Roman"/>
          <w:szCs w:val="24"/>
          <w:lang w:val="en-US" w:eastAsia="de-DE"/>
        </w:rPr>
      </w:pPr>
    </w:p>
    <w:tbl>
      <w:tblPr>
        <w:tblW w:w="10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42"/>
        <w:gridCol w:w="9080"/>
      </w:tblGrid>
      <w:tr w:rsidR="00237E7C" w:rsidRPr="00237E7C" w:rsidTr="00ED2257">
        <w:trPr>
          <w:trHeight w:hRule="exact" w:val="57"/>
        </w:trPr>
        <w:tc>
          <w:tcPr>
            <w:tcW w:w="992" w:type="dxa"/>
            <w:vAlign w:val="bottom"/>
          </w:tcPr>
          <w:p w:rsidR="00237E7C" w:rsidRPr="00237E7C" w:rsidRDefault="00237E7C" w:rsidP="00237E7C">
            <w:pPr>
              <w:spacing w:line="240" w:lineRule="exact"/>
              <w:jc w:val="right"/>
              <w:rPr>
                <w:rFonts w:ascii="Arial Narrow" w:eastAsia="Times New Roman" w:hAnsi="Arial Narrow"/>
                <w:caps/>
                <w:sz w:val="13"/>
                <w:szCs w:val="24"/>
                <w:lang w:eastAsia="de-DE"/>
              </w:rPr>
            </w:pPr>
          </w:p>
        </w:tc>
        <w:tc>
          <w:tcPr>
            <w:tcW w:w="142" w:type="dxa"/>
            <w:vAlign w:val="bottom"/>
          </w:tcPr>
          <w:p w:rsidR="00237E7C" w:rsidRPr="00237E7C" w:rsidRDefault="00237E7C" w:rsidP="00237E7C">
            <w:pPr>
              <w:spacing w:line="240" w:lineRule="exact"/>
              <w:rPr>
                <w:rFonts w:ascii="Arial Narrow" w:eastAsia="Times New Roman" w:hAnsi="Arial Narrow"/>
                <w:sz w:val="13"/>
                <w:szCs w:val="24"/>
                <w:lang w:eastAsia="de-DE"/>
              </w:rPr>
            </w:pPr>
          </w:p>
        </w:tc>
        <w:tc>
          <w:tcPr>
            <w:tcW w:w="9080" w:type="dxa"/>
            <w:vAlign w:val="bottom"/>
          </w:tcPr>
          <w:p w:rsidR="00237E7C" w:rsidRPr="00237E7C" w:rsidRDefault="00237E7C" w:rsidP="00237E7C">
            <w:pPr>
              <w:spacing w:line="240" w:lineRule="exact"/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</w:tr>
    </w:tbl>
    <w:p w:rsidR="00237E7C" w:rsidRPr="00237E7C" w:rsidRDefault="00237E7C" w:rsidP="00237E7C">
      <w:pPr>
        <w:spacing w:line="240" w:lineRule="auto"/>
        <w:rPr>
          <w:rFonts w:eastAsia="Times New Roman"/>
          <w:sz w:val="24"/>
          <w:szCs w:val="24"/>
          <w:lang w:eastAsia="de-DE"/>
        </w:rPr>
        <w:sectPr w:rsidR="00237E7C" w:rsidRPr="00237E7C" w:rsidSect="00237E7C">
          <w:headerReference w:type="default" r:id="rId13"/>
          <w:headerReference w:type="first" r:id="rId14"/>
          <w:pgSz w:w="11906" w:h="16838" w:code="9"/>
          <w:pgMar w:top="1333" w:right="1134" w:bottom="1480" w:left="567" w:header="720" w:footer="720" w:gutter="0"/>
          <w:cols w:space="708"/>
          <w:titlePg/>
          <w:docGrid w:linePitch="360"/>
        </w:sectPr>
      </w:pPr>
    </w:p>
    <w:p w:rsidR="00237E7C" w:rsidRPr="00237E7C" w:rsidRDefault="00237E7C" w:rsidP="00237E7C">
      <w:pPr>
        <w:spacing w:line="14" w:lineRule="exact"/>
        <w:rPr>
          <w:rFonts w:eastAsia="Times New Roman"/>
          <w:sz w:val="24"/>
          <w:szCs w:val="24"/>
          <w:lang w:eastAsia="de-DE"/>
        </w:rPr>
        <w:sectPr w:rsidR="00237E7C" w:rsidRPr="00237E7C" w:rsidSect="00824F52">
          <w:type w:val="continuous"/>
          <w:pgSz w:w="11906" w:h="16838" w:code="9"/>
          <w:pgMar w:top="1333" w:right="1134" w:bottom="1480" w:left="1701" w:header="720" w:footer="720" w:gutter="0"/>
          <w:cols w:space="708"/>
          <w:titlePg/>
          <w:docGrid w:linePitch="360"/>
        </w:sectPr>
      </w:pPr>
    </w:p>
    <w:p w:rsidR="0068795D" w:rsidRPr="005C7A38" w:rsidRDefault="0068795D" w:rsidP="0068795D">
      <w:pPr>
        <w:spacing w:line="276" w:lineRule="auto"/>
        <w:rPr>
          <w:rFonts w:eastAsia="Times New Roman"/>
          <w:szCs w:val="22"/>
          <w:lang w:eastAsia="de-DE"/>
        </w:rPr>
      </w:pPr>
      <w:r w:rsidRPr="00A55C5C">
        <w:rPr>
          <w:rFonts w:eastAsia="Times New Roman"/>
          <w:szCs w:val="22"/>
          <w:lang w:eastAsia="de-DE"/>
        </w:rPr>
        <w:t xml:space="preserve">Nr. </w:t>
      </w:r>
      <w:bookmarkStart w:id="0" w:name="TBeg"/>
      <w:bookmarkEnd w:id="0"/>
      <w:r w:rsidR="00E93BA7">
        <w:rPr>
          <w:rFonts w:eastAsia="Times New Roman"/>
          <w:szCs w:val="22"/>
          <w:lang w:eastAsia="de-DE"/>
        </w:rPr>
        <w:t>25</w:t>
      </w:r>
    </w:p>
    <w:p w:rsidR="0068795D" w:rsidRDefault="0068795D" w:rsidP="0068795D">
      <w:pPr>
        <w:spacing w:after="120" w:line="276" w:lineRule="auto"/>
        <w:rPr>
          <w:rFonts w:eastAsia="Times New Roman"/>
          <w:szCs w:val="22"/>
          <w:lang w:eastAsia="de-DE"/>
        </w:rPr>
      </w:pPr>
      <w:r w:rsidRPr="005C7A38">
        <w:rPr>
          <w:rFonts w:eastAsia="Times New Roman"/>
          <w:szCs w:val="22"/>
          <w:lang w:eastAsia="de-DE"/>
        </w:rPr>
        <w:t xml:space="preserve">Berlin, </w:t>
      </w:r>
      <w:r w:rsidR="00D92943">
        <w:rPr>
          <w:rFonts w:eastAsia="Times New Roman"/>
          <w:szCs w:val="22"/>
          <w:lang w:eastAsia="de-DE"/>
        </w:rPr>
        <w:t>20</w:t>
      </w:r>
      <w:r>
        <w:rPr>
          <w:rFonts w:eastAsia="Times New Roman"/>
          <w:szCs w:val="22"/>
          <w:lang w:eastAsia="de-DE"/>
        </w:rPr>
        <w:t xml:space="preserve">. </w:t>
      </w:r>
      <w:r w:rsidR="00D92943">
        <w:rPr>
          <w:rFonts w:eastAsia="Times New Roman"/>
          <w:szCs w:val="22"/>
          <w:lang w:eastAsia="de-DE"/>
        </w:rPr>
        <w:t>Mai</w:t>
      </w:r>
      <w:r>
        <w:rPr>
          <w:rFonts w:eastAsia="Times New Roman"/>
          <w:szCs w:val="22"/>
          <w:lang w:eastAsia="de-DE"/>
        </w:rPr>
        <w:t xml:space="preserve"> 2020</w:t>
      </w:r>
      <w:r w:rsidRPr="005C7A38">
        <w:rPr>
          <w:rFonts w:eastAsia="Times New Roman"/>
          <w:szCs w:val="22"/>
          <w:lang w:eastAsia="de-DE"/>
        </w:rPr>
        <w:t xml:space="preserve"> </w:t>
      </w:r>
    </w:p>
    <w:p w:rsidR="0068795D" w:rsidRPr="00B22020" w:rsidRDefault="0068795D" w:rsidP="0068795D">
      <w:pPr>
        <w:rPr>
          <w:szCs w:val="22"/>
        </w:rPr>
      </w:pPr>
    </w:p>
    <w:p w:rsidR="0068795D" w:rsidRPr="00E93BA7" w:rsidRDefault="003C2A6F" w:rsidP="00E93BA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Mehr </w:t>
      </w:r>
      <w:r w:rsidR="00C3173C">
        <w:rPr>
          <w:b/>
          <w:sz w:val="40"/>
          <w:szCs w:val="40"/>
        </w:rPr>
        <w:t>Arbeitsschutz</w:t>
      </w:r>
      <w:r>
        <w:rPr>
          <w:b/>
          <w:sz w:val="40"/>
          <w:szCs w:val="40"/>
        </w:rPr>
        <w:t xml:space="preserve"> und Hygiene in der </w:t>
      </w:r>
      <w:r w:rsidR="00C3173C">
        <w:rPr>
          <w:b/>
          <w:sz w:val="40"/>
          <w:szCs w:val="40"/>
        </w:rPr>
        <w:t xml:space="preserve">Fleischwirtschaft </w:t>
      </w:r>
    </w:p>
    <w:p w:rsidR="003C2A6F" w:rsidRPr="00E93BA7" w:rsidRDefault="00130EA8" w:rsidP="003C2A6F">
      <w:pPr>
        <w:jc w:val="center"/>
        <w:rPr>
          <w:b/>
          <w:sz w:val="24"/>
          <w:szCs w:val="22"/>
        </w:rPr>
      </w:pPr>
      <w:r w:rsidRPr="00E93BA7">
        <w:rPr>
          <w:b/>
          <w:sz w:val="24"/>
          <w:szCs w:val="22"/>
        </w:rPr>
        <w:t xml:space="preserve">Bundeskabinett </w:t>
      </w:r>
      <w:r w:rsidR="003C2A6F" w:rsidRPr="00E93BA7">
        <w:rPr>
          <w:b/>
          <w:sz w:val="24"/>
          <w:szCs w:val="22"/>
        </w:rPr>
        <w:t xml:space="preserve">beschließt </w:t>
      </w:r>
      <w:r w:rsidR="00C3173C" w:rsidRPr="00E93BA7">
        <w:rPr>
          <w:b/>
          <w:sz w:val="24"/>
          <w:szCs w:val="22"/>
        </w:rPr>
        <w:t>Arbeitsschutzprogramm für die Fleischwirtschaft</w:t>
      </w:r>
    </w:p>
    <w:p w:rsidR="003C2A6F" w:rsidRDefault="003C2A6F" w:rsidP="0068795D">
      <w:pPr>
        <w:rPr>
          <w:szCs w:val="22"/>
        </w:rPr>
      </w:pPr>
    </w:p>
    <w:p w:rsidR="00AB08A9" w:rsidRDefault="003C2A6F" w:rsidP="0068795D">
      <w:pPr>
        <w:rPr>
          <w:szCs w:val="22"/>
        </w:rPr>
      </w:pPr>
      <w:r>
        <w:rPr>
          <w:szCs w:val="22"/>
        </w:rPr>
        <w:t xml:space="preserve">Bundesarbeitsminister Hubertus Heil hat heute im Kabinett sein Arbeitsschutzprogramm für die Fleischwirtschaft vorgestellt. </w:t>
      </w:r>
      <w:r w:rsidR="00D92943">
        <w:rPr>
          <w:szCs w:val="22"/>
        </w:rPr>
        <w:t xml:space="preserve">Das Konzept knüpft an Initiativen der vergangenen Jahre an </w:t>
      </w:r>
      <w:r w:rsidR="00AB08A9">
        <w:rPr>
          <w:szCs w:val="22"/>
        </w:rPr>
        <w:t>und</w:t>
      </w:r>
      <w:r w:rsidR="001F0101">
        <w:rPr>
          <w:szCs w:val="22"/>
        </w:rPr>
        <w:t xml:space="preserve"> soll Schlupflöcher beim Arbeitsschutz </w:t>
      </w:r>
      <w:r w:rsidR="00E22566">
        <w:rPr>
          <w:szCs w:val="22"/>
        </w:rPr>
        <w:t xml:space="preserve">sowie </w:t>
      </w:r>
      <w:r w:rsidR="001F0101">
        <w:rPr>
          <w:szCs w:val="22"/>
        </w:rPr>
        <w:t xml:space="preserve">bei den </w:t>
      </w:r>
      <w:r w:rsidR="00E22566">
        <w:rPr>
          <w:szCs w:val="22"/>
        </w:rPr>
        <w:t xml:space="preserve">Arbeits- und </w:t>
      </w:r>
      <w:r w:rsidR="00944035">
        <w:rPr>
          <w:szCs w:val="22"/>
        </w:rPr>
        <w:t>S</w:t>
      </w:r>
      <w:r w:rsidR="00E22566">
        <w:rPr>
          <w:szCs w:val="22"/>
        </w:rPr>
        <w:t xml:space="preserve">ozialrechten </w:t>
      </w:r>
      <w:r w:rsidR="00944035">
        <w:rPr>
          <w:szCs w:val="22"/>
        </w:rPr>
        <w:t xml:space="preserve">beenden. </w:t>
      </w:r>
    </w:p>
    <w:p w:rsidR="00AB08A9" w:rsidRDefault="00AB08A9" w:rsidP="0068795D">
      <w:pPr>
        <w:rPr>
          <w:szCs w:val="22"/>
        </w:rPr>
      </w:pPr>
    </w:p>
    <w:p w:rsidR="00AB08A9" w:rsidRDefault="00AB08A9" w:rsidP="0068795D">
      <w:pPr>
        <w:rPr>
          <w:szCs w:val="22"/>
        </w:rPr>
      </w:pPr>
      <w:r w:rsidRPr="00E93BA7">
        <w:rPr>
          <w:b/>
          <w:szCs w:val="22"/>
        </w:rPr>
        <w:t>Bundesminister</w:t>
      </w:r>
      <w:r w:rsidR="00E93BA7" w:rsidRPr="00E93BA7">
        <w:rPr>
          <w:b/>
          <w:szCs w:val="22"/>
        </w:rPr>
        <w:t xml:space="preserve"> für Arbeit und Soziales,</w:t>
      </w:r>
      <w:r w:rsidRPr="00E93BA7">
        <w:rPr>
          <w:b/>
          <w:szCs w:val="22"/>
        </w:rPr>
        <w:t xml:space="preserve"> Hubertus Heil</w:t>
      </w:r>
      <w:r>
        <w:rPr>
          <w:szCs w:val="22"/>
        </w:rPr>
        <w:t>: „</w:t>
      </w:r>
      <w:r w:rsidR="001F0101">
        <w:rPr>
          <w:szCs w:val="22"/>
        </w:rPr>
        <w:t xml:space="preserve">Besserer </w:t>
      </w:r>
      <w:r>
        <w:rPr>
          <w:szCs w:val="22"/>
        </w:rPr>
        <w:t>Arbeitsschutz in der Fleischwirtschaft ist</w:t>
      </w:r>
      <w:r w:rsidR="001F0101">
        <w:rPr>
          <w:szCs w:val="22"/>
        </w:rPr>
        <w:t xml:space="preserve"> dringend nötig. Das haben d</w:t>
      </w:r>
      <w:r>
        <w:rPr>
          <w:szCs w:val="22"/>
        </w:rPr>
        <w:t xml:space="preserve">ie letzten Tage </w:t>
      </w:r>
      <w:r w:rsidR="0043627C">
        <w:rPr>
          <w:szCs w:val="22"/>
        </w:rPr>
        <w:t>nochmals</w:t>
      </w:r>
      <w:r w:rsidR="001F0101">
        <w:rPr>
          <w:szCs w:val="22"/>
        </w:rPr>
        <w:t xml:space="preserve"> </w:t>
      </w:r>
      <w:r>
        <w:rPr>
          <w:szCs w:val="22"/>
        </w:rPr>
        <w:t xml:space="preserve">gezeigt. In </w:t>
      </w:r>
      <w:r w:rsidR="001F0101">
        <w:rPr>
          <w:szCs w:val="22"/>
        </w:rPr>
        <w:t xml:space="preserve">mehreren </w:t>
      </w:r>
      <w:r>
        <w:rPr>
          <w:szCs w:val="22"/>
        </w:rPr>
        <w:t xml:space="preserve">Fleischfabriken gibt es zahlreiche </w:t>
      </w:r>
      <w:r w:rsidR="00D15CE0">
        <w:rPr>
          <w:szCs w:val="22"/>
        </w:rPr>
        <w:t>COVID-19-Fälle</w:t>
      </w:r>
      <w:r>
        <w:rPr>
          <w:szCs w:val="22"/>
        </w:rPr>
        <w:t xml:space="preserve">. </w:t>
      </w:r>
      <w:r w:rsidR="00D15CE0">
        <w:rPr>
          <w:szCs w:val="22"/>
        </w:rPr>
        <w:t>Diese Infektionen gefährden die erkrankten Arbeitnehmer</w:t>
      </w:r>
      <w:r w:rsidR="008C78F2">
        <w:rPr>
          <w:szCs w:val="22"/>
        </w:rPr>
        <w:t>innen und Arbeitnehmer</w:t>
      </w:r>
      <w:r w:rsidR="001F0101">
        <w:rPr>
          <w:szCs w:val="22"/>
        </w:rPr>
        <w:t xml:space="preserve">. Und sie gefährden </w:t>
      </w:r>
      <w:r w:rsidR="00D15CE0">
        <w:rPr>
          <w:szCs w:val="22"/>
        </w:rPr>
        <w:t>die lokalen Lockerung</w:t>
      </w:r>
      <w:r>
        <w:rPr>
          <w:szCs w:val="22"/>
        </w:rPr>
        <w:t>en</w:t>
      </w:r>
      <w:r w:rsidR="00FC2444">
        <w:rPr>
          <w:szCs w:val="22"/>
        </w:rPr>
        <w:t>, die wir gemeinsam erreicht haben</w:t>
      </w:r>
      <w:r w:rsidR="00D15CE0">
        <w:rPr>
          <w:szCs w:val="22"/>
        </w:rPr>
        <w:t xml:space="preserve"> </w:t>
      </w:r>
      <w:r>
        <w:rPr>
          <w:szCs w:val="22"/>
        </w:rPr>
        <w:t xml:space="preserve">- </w:t>
      </w:r>
      <w:r w:rsidR="00D15CE0">
        <w:rPr>
          <w:szCs w:val="22"/>
        </w:rPr>
        <w:t xml:space="preserve">und damit das Leben in den betroffenen Regionen. </w:t>
      </w:r>
      <w:r>
        <w:rPr>
          <w:szCs w:val="22"/>
        </w:rPr>
        <w:t>Diese Missstände</w:t>
      </w:r>
      <w:r w:rsidR="001F0101">
        <w:rPr>
          <w:szCs w:val="22"/>
        </w:rPr>
        <w:t xml:space="preserve"> sind </w:t>
      </w:r>
      <w:r>
        <w:rPr>
          <w:szCs w:val="22"/>
        </w:rPr>
        <w:t>unwürdig und gefährlich</w:t>
      </w:r>
      <w:r w:rsidR="001F0101">
        <w:rPr>
          <w:szCs w:val="22"/>
        </w:rPr>
        <w:t>. Wir wollen sie schnell und gründlich beheben</w:t>
      </w:r>
      <w:r>
        <w:rPr>
          <w:szCs w:val="22"/>
        </w:rPr>
        <w:t>.</w:t>
      </w:r>
      <w:r w:rsidR="001F0101">
        <w:rPr>
          <w:szCs w:val="22"/>
        </w:rPr>
        <w:t xml:space="preserve"> Besonders wichtig ist </w:t>
      </w:r>
      <w:r w:rsidR="0043627C">
        <w:rPr>
          <w:szCs w:val="22"/>
        </w:rPr>
        <w:t>mir</w:t>
      </w:r>
      <w:r w:rsidR="001F0101">
        <w:rPr>
          <w:szCs w:val="22"/>
        </w:rPr>
        <w:t xml:space="preserve">, dass </w:t>
      </w:r>
      <w:r w:rsidR="00130EA8">
        <w:rPr>
          <w:szCs w:val="22"/>
        </w:rPr>
        <w:t xml:space="preserve">wir die organisierte Verantwortungslosigkeit in Sub-Unternehmerkonstruktionen beenden. </w:t>
      </w:r>
      <w:r w:rsidR="001F0101">
        <w:rPr>
          <w:szCs w:val="22"/>
        </w:rPr>
        <w:t xml:space="preserve">Werkverträge </w:t>
      </w:r>
      <w:r w:rsidR="008C78F2">
        <w:rPr>
          <w:szCs w:val="22"/>
        </w:rPr>
        <w:t xml:space="preserve">beim Schlachten und Verarbeiten von Fleisch </w:t>
      </w:r>
      <w:r w:rsidR="00130EA8">
        <w:rPr>
          <w:szCs w:val="22"/>
        </w:rPr>
        <w:t>werden verboten.</w:t>
      </w:r>
      <w:r w:rsidR="009A7582">
        <w:rPr>
          <w:szCs w:val="22"/>
        </w:rPr>
        <w:t>“</w:t>
      </w:r>
      <w:r w:rsidR="00130EA8">
        <w:rPr>
          <w:szCs w:val="22"/>
        </w:rPr>
        <w:t xml:space="preserve"> </w:t>
      </w:r>
    </w:p>
    <w:p w:rsidR="00E93BA7" w:rsidRDefault="00E93BA7" w:rsidP="0068795D">
      <w:pPr>
        <w:rPr>
          <w:szCs w:val="22"/>
        </w:rPr>
      </w:pPr>
    </w:p>
    <w:p w:rsidR="00E93BA7" w:rsidRDefault="00E93BA7">
      <w:pPr>
        <w:spacing w:line="240" w:lineRule="auto"/>
        <w:rPr>
          <w:szCs w:val="22"/>
        </w:rPr>
      </w:pPr>
      <w:r>
        <w:rPr>
          <w:szCs w:val="22"/>
        </w:rPr>
        <w:br w:type="page"/>
      </w:r>
    </w:p>
    <w:p w:rsidR="00D15CE0" w:rsidRDefault="00AB08A9" w:rsidP="0068795D">
      <w:pPr>
        <w:rPr>
          <w:szCs w:val="22"/>
          <w:u w:val="single"/>
        </w:rPr>
      </w:pPr>
      <w:r w:rsidRPr="00E93BA7">
        <w:rPr>
          <w:szCs w:val="22"/>
          <w:u w:val="single"/>
        </w:rPr>
        <w:lastRenderedPageBreak/>
        <w:t xml:space="preserve">Im Detail sind </w:t>
      </w:r>
      <w:r w:rsidR="0043627C" w:rsidRPr="00E93BA7">
        <w:rPr>
          <w:szCs w:val="22"/>
          <w:u w:val="single"/>
        </w:rPr>
        <w:t xml:space="preserve">folgende </w:t>
      </w:r>
      <w:r w:rsidR="00676C63" w:rsidRPr="00E93BA7">
        <w:rPr>
          <w:szCs w:val="22"/>
          <w:u w:val="single"/>
        </w:rPr>
        <w:t xml:space="preserve">zehn </w:t>
      </w:r>
      <w:r w:rsidR="00D15CE0" w:rsidRPr="00E93BA7">
        <w:rPr>
          <w:szCs w:val="22"/>
          <w:u w:val="single"/>
        </w:rPr>
        <w:t>Maßnahmen vor</w:t>
      </w:r>
      <w:r w:rsidR="00676C63" w:rsidRPr="00E93BA7">
        <w:rPr>
          <w:szCs w:val="22"/>
          <w:u w:val="single"/>
        </w:rPr>
        <w:t>gesehen</w:t>
      </w:r>
      <w:r w:rsidR="00D15CE0" w:rsidRPr="00E93BA7">
        <w:rPr>
          <w:szCs w:val="22"/>
          <w:u w:val="single"/>
        </w:rPr>
        <w:t xml:space="preserve">: </w:t>
      </w:r>
    </w:p>
    <w:p w:rsidR="008F1B97" w:rsidRPr="008F1B97" w:rsidRDefault="008F1B97" w:rsidP="0068795D">
      <w:pPr>
        <w:rPr>
          <w:szCs w:val="22"/>
          <w:u w:val="single"/>
        </w:rPr>
      </w:pPr>
    </w:p>
    <w:p w:rsidR="001F0101" w:rsidRDefault="00D15CE0" w:rsidP="0075047B">
      <w:pPr>
        <w:contextualSpacing/>
        <w:rPr>
          <w:szCs w:val="22"/>
        </w:rPr>
      </w:pPr>
      <w:r>
        <w:rPr>
          <w:szCs w:val="22"/>
        </w:rPr>
        <w:t xml:space="preserve">1. Das Bundesministerium für Arbeit und Soziales wird </w:t>
      </w:r>
      <w:r w:rsidR="00676C63">
        <w:rPr>
          <w:szCs w:val="22"/>
        </w:rPr>
        <w:t>das</w:t>
      </w:r>
      <w:r>
        <w:rPr>
          <w:szCs w:val="22"/>
        </w:rPr>
        <w:t xml:space="preserve"> Arbeitsschutzgesetz</w:t>
      </w:r>
      <w:r w:rsidR="00676C63">
        <w:rPr>
          <w:szCs w:val="22"/>
        </w:rPr>
        <w:t xml:space="preserve"> novellieren. I</w:t>
      </w:r>
      <w:r>
        <w:rPr>
          <w:szCs w:val="22"/>
        </w:rPr>
        <w:t xml:space="preserve">n Risikobranchen </w:t>
      </w:r>
      <w:r w:rsidR="001F0101">
        <w:rPr>
          <w:szCs w:val="22"/>
        </w:rPr>
        <w:t xml:space="preserve">wird es häufigere </w:t>
      </w:r>
      <w:r w:rsidR="00C619E1">
        <w:rPr>
          <w:szCs w:val="22"/>
        </w:rPr>
        <w:t>Kontroll</w:t>
      </w:r>
      <w:r w:rsidR="001F0101">
        <w:rPr>
          <w:szCs w:val="22"/>
        </w:rPr>
        <w:t xml:space="preserve">en </w:t>
      </w:r>
      <w:r>
        <w:rPr>
          <w:szCs w:val="22"/>
        </w:rPr>
        <w:t>durch die Arbeitsschutzbehörden</w:t>
      </w:r>
      <w:r w:rsidR="001F0101">
        <w:rPr>
          <w:szCs w:val="22"/>
        </w:rPr>
        <w:t xml:space="preserve"> geben. Die Kontrollquote wird </w:t>
      </w:r>
      <w:r w:rsidR="00C619E1">
        <w:rPr>
          <w:szCs w:val="22"/>
        </w:rPr>
        <w:t xml:space="preserve">verbindlich </w:t>
      </w:r>
      <w:r>
        <w:rPr>
          <w:szCs w:val="22"/>
        </w:rPr>
        <w:t>fest</w:t>
      </w:r>
      <w:r w:rsidR="00676C63">
        <w:rPr>
          <w:szCs w:val="22"/>
        </w:rPr>
        <w:t>geschrieben</w:t>
      </w:r>
      <w:r w:rsidR="00C619E1">
        <w:rPr>
          <w:szCs w:val="22"/>
        </w:rPr>
        <w:t xml:space="preserve">. </w:t>
      </w:r>
    </w:p>
    <w:p w:rsidR="008F1B97" w:rsidRDefault="008F1B97" w:rsidP="0075047B">
      <w:pPr>
        <w:contextualSpacing/>
        <w:rPr>
          <w:szCs w:val="22"/>
        </w:rPr>
      </w:pPr>
    </w:p>
    <w:p w:rsidR="0075047B" w:rsidRPr="0075047B" w:rsidRDefault="0075047B" w:rsidP="0075047B">
      <w:pPr>
        <w:contextualSpacing/>
        <w:rPr>
          <w:szCs w:val="22"/>
        </w:rPr>
      </w:pPr>
      <w:r>
        <w:rPr>
          <w:szCs w:val="22"/>
        </w:rPr>
        <w:t xml:space="preserve">2. </w:t>
      </w:r>
      <w:r w:rsidR="00C619E1">
        <w:rPr>
          <w:szCs w:val="22"/>
        </w:rPr>
        <w:t>Die Bundesregierung prüft, wie Unternehmen dauerhaft zu Mindeststandards bei der Unterbringung mobiler Arbeitskräfte verpflichtet werden können</w:t>
      </w:r>
      <w:r w:rsidRPr="0075047B">
        <w:rPr>
          <w:szCs w:val="22"/>
        </w:rPr>
        <w:t>.</w:t>
      </w:r>
    </w:p>
    <w:p w:rsidR="00C619E1" w:rsidRDefault="00C619E1" w:rsidP="0068795D">
      <w:pPr>
        <w:contextualSpacing/>
        <w:rPr>
          <w:szCs w:val="22"/>
        </w:rPr>
      </w:pPr>
    </w:p>
    <w:p w:rsidR="00C619E1" w:rsidRDefault="00C619E1" w:rsidP="0068795D">
      <w:pPr>
        <w:contextualSpacing/>
        <w:rPr>
          <w:szCs w:val="22"/>
        </w:rPr>
      </w:pPr>
      <w:r>
        <w:rPr>
          <w:szCs w:val="22"/>
        </w:rPr>
        <w:t xml:space="preserve">3. </w:t>
      </w:r>
      <w:r w:rsidR="001F0101">
        <w:rPr>
          <w:szCs w:val="22"/>
        </w:rPr>
        <w:t>Ab dem 1. Januar 2021 ist d</w:t>
      </w:r>
      <w:r>
        <w:rPr>
          <w:szCs w:val="22"/>
        </w:rPr>
        <w:t>as Schlachten und Verarbeiten von Fleisch nur noch Betriebsangehörige</w:t>
      </w:r>
      <w:r w:rsidR="001F0101">
        <w:rPr>
          <w:szCs w:val="22"/>
        </w:rPr>
        <w:t>n</w:t>
      </w:r>
      <w:r>
        <w:rPr>
          <w:szCs w:val="22"/>
        </w:rPr>
        <w:t xml:space="preserve"> erlaubt. Werkvertragsgestaltungen und Arbeitnehmerüberlassung soll</w:t>
      </w:r>
      <w:r w:rsidR="0075047B">
        <w:rPr>
          <w:szCs w:val="22"/>
        </w:rPr>
        <w:t>en untersagt sein in Betrieben, deren Kernbereich das Schlachten und die Fleischverarbeitung ist</w:t>
      </w:r>
      <w:r>
        <w:rPr>
          <w:szCs w:val="22"/>
        </w:rPr>
        <w:t xml:space="preserve">. </w:t>
      </w:r>
    </w:p>
    <w:p w:rsidR="00C619E1" w:rsidRDefault="00C619E1" w:rsidP="0068795D">
      <w:pPr>
        <w:contextualSpacing/>
        <w:rPr>
          <w:szCs w:val="22"/>
        </w:rPr>
      </w:pPr>
    </w:p>
    <w:p w:rsidR="00C619E1" w:rsidRDefault="00C619E1" w:rsidP="0068795D">
      <w:pPr>
        <w:contextualSpacing/>
        <w:rPr>
          <w:szCs w:val="22"/>
        </w:rPr>
      </w:pPr>
      <w:r>
        <w:rPr>
          <w:szCs w:val="22"/>
        </w:rPr>
        <w:t xml:space="preserve">4. Arbeitgeber werden verpflichtet, die zuständigen Behörden über Wohn- und Einsatzort ausländischer Arbeitskräfte zu informieren. </w:t>
      </w:r>
      <w:r w:rsidR="00CE38E8">
        <w:rPr>
          <w:szCs w:val="22"/>
        </w:rPr>
        <w:t xml:space="preserve">So werden effektivere Kontrollen möglich. </w:t>
      </w:r>
    </w:p>
    <w:p w:rsidR="00CE38E8" w:rsidRDefault="00CE38E8" w:rsidP="0068795D">
      <w:pPr>
        <w:contextualSpacing/>
        <w:rPr>
          <w:szCs w:val="22"/>
        </w:rPr>
      </w:pPr>
    </w:p>
    <w:p w:rsidR="00CE38E8" w:rsidRDefault="00CE38E8" w:rsidP="0068795D">
      <w:pPr>
        <w:contextualSpacing/>
        <w:rPr>
          <w:szCs w:val="22"/>
        </w:rPr>
      </w:pPr>
      <w:r>
        <w:rPr>
          <w:szCs w:val="22"/>
        </w:rPr>
        <w:t xml:space="preserve">5. </w:t>
      </w:r>
      <w:r w:rsidRPr="00CE38E8">
        <w:rPr>
          <w:szCs w:val="22"/>
        </w:rPr>
        <w:t>Das Projekt "Faire Mobilität" wird dauerhaft finanziell und rechtlich abgesichert, damit ausländische Beschäftigte in ihrer Heimatsprache über ihre Rechte sowie einschlägige Vorschriften aufgeklärt werden.</w:t>
      </w:r>
      <w:r>
        <w:rPr>
          <w:szCs w:val="22"/>
        </w:rPr>
        <w:t xml:space="preserve"> </w:t>
      </w:r>
    </w:p>
    <w:p w:rsidR="00CE38E8" w:rsidRDefault="00CE38E8" w:rsidP="0068795D">
      <w:pPr>
        <w:contextualSpacing/>
        <w:rPr>
          <w:szCs w:val="22"/>
        </w:rPr>
      </w:pPr>
    </w:p>
    <w:p w:rsidR="00CE38E8" w:rsidRDefault="00CE38E8" w:rsidP="0068795D">
      <w:pPr>
        <w:contextualSpacing/>
        <w:rPr>
          <w:szCs w:val="22"/>
        </w:rPr>
      </w:pPr>
      <w:r>
        <w:rPr>
          <w:szCs w:val="22"/>
        </w:rPr>
        <w:t xml:space="preserve">6. Um die Arbeitszeit der Beschäftigten wirksam überprüfen zu können, wird eine Pflicht zur digitalen Arbeitszeiterfassung in das Gesetz zur Sicherung von Arbeitnehmerrechten in der Fleischwirtschaft aufgenommen. </w:t>
      </w:r>
    </w:p>
    <w:p w:rsidR="00CE38E8" w:rsidRDefault="00CE38E8" w:rsidP="0068795D">
      <w:pPr>
        <w:contextualSpacing/>
        <w:rPr>
          <w:szCs w:val="22"/>
        </w:rPr>
      </w:pPr>
    </w:p>
    <w:p w:rsidR="00CE38E8" w:rsidRDefault="00CE38E8" w:rsidP="0068795D">
      <w:pPr>
        <w:contextualSpacing/>
        <w:rPr>
          <w:szCs w:val="22"/>
        </w:rPr>
      </w:pPr>
      <w:r>
        <w:rPr>
          <w:szCs w:val="22"/>
        </w:rPr>
        <w:t>7. Bei Verstößen gegen das Arbeitszeitgesetz drohen künftig höhere Bußgelder. Der entsprechende Rahmen wird von 15.000 Euro auf 30.000 Euro verdoppelt.</w:t>
      </w:r>
    </w:p>
    <w:p w:rsidR="00CE38E8" w:rsidRDefault="00CE38E8" w:rsidP="0068795D">
      <w:pPr>
        <w:contextualSpacing/>
        <w:rPr>
          <w:szCs w:val="22"/>
        </w:rPr>
      </w:pPr>
    </w:p>
    <w:p w:rsidR="00CE38E8" w:rsidRDefault="00CE38E8" w:rsidP="00CE38E8">
      <w:pPr>
        <w:contextualSpacing/>
        <w:rPr>
          <w:szCs w:val="22"/>
        </w:rPr>
      </w:pPr>
      <w:r>
        <w:rPr>
          <w:szCs w:val="22"/>
        </w:rPr>
        <w:t xml:space="preserve">8. Die Absicherung gegen Unfall- und Gesundheitsrisiken muss für alle Beschäftigten der Fleischwirtschaft gelten - einschließlich Praktikanten. Lücken bei der Sicherheit müssen geschlossen werden. </w:t>
      </w:r>
    </w:p>
    <w:p w:rsidR="00CE38E8" w:rsidRDefault="00CE38E8" w:rsidP="00CE38E8">
      <w:pPr>
        <w:contextualSpacing/>
        <w:rPr>
          <w:szCs w:val="22"/>
        </w:rPr>
      </w:pPr>
    </w:p>
    <w:p w:rsidR="00CE38E8" w:rsidRDefault="00CE38E8" w:rsidP="00CE38E8">
      <w:pPr>
        <w:contextualSpacing/>
        <w:rPr>
          <w:szCs w:val="22"/>
        </w:rPr>
      </w:pPr>
      <w:r>
        <w:rPr>
          <w:szCs w:val="22"/>
        </w:rPr>
        <w:t>9. A</w:t>
      </w:r>
      <w:r w:rsidRPr="00CE38E8">
        <w:rPr>
          <w:szCs w:val="22"/>
        </w:rPr>
        <w:t xml:space="preserve">uf Wunsch </w:t>
      </w:r>
      <w:r w:rsidR="0043627C">
        <w:rPr>
          <w:szCs w:val="22"/>
        </w:rPr>
        <w:t>der</w:t>
      </w:r>
      <w:r w:rsidRPr="00CE38E8">
        <w:rPr>
          <w:szCs w:val="22"/>
        </w:rPr>
        <w:t xml:space="preserve"> europäischen Partner </w:t>
      </w:r>
      <w:r w:rsidR="0043627C">
        <w:rPr>
          <w:szCs w:val="22"/>
        </w:rPr>
        <w:t xml:space="preserve">werden </w:t>
      </w:r>
      <w:r w:rsidRPr="00CE38E8">
        <w:rPr>
          <w:szCs w:val="22"/>
        </w:rPr>
        <w:t xml:space="preserve">die Informationswege zu Corona-Infektionen </w:t>
      </w:r>
      <w:r w:rsidR="0043627C">
        <w:rPr>
          <w:szCs w:val="22"/>
        </w:rPr>
        <w:t xml:space="preserve">bei </w:t>
      </w:r>
      <w:r w:rsidRPr="00CE38E8">
        <w:rPr>
          <w:szCs w:val="22"/>
        </w:rPr>
        <w:t xml:space="preserve">Arbeitnehmern aus dem Ausland </w:t>
      </w:r>
      <w:r>
        <w:rPr>
          <w:szCs w:val="22"/>
        </w:rPr>
        <w:t>so</w:t>
      </w:r>
      <w:r w:rsidRPr="00CE38E8">
        <w:rPr>
          <w:szCs w:val="22"/>
        </w:rPr>
        <w:t xml:space="preserve"> aus</w:t>
      </w:r>
      <w:r w:rsidR="0043627C">
        <w:rPr>
          <w:szCs w:val="22"/>
        </w:rPr>
        <w:t>ge</w:t>
      </w:r>
      <w:r w:rsidRPr="00CE38E8">
        <w:rPr>
          <w:szCs w:val="22"/>
        </w:rPr>
        <w:t>weite</w:t>
      </w:r>
      <w:r w:rsidR="0043627C">
        <w:rPr>
          <w:szCs w:val="22"/>
        </w:rPr>
        <w:t>t</w:t>
      </w:r>
      <w:r w:rsidRPr="00CE38E8">
        <w:rPr>
          <w:szCs w:val="22"/>
        </w:rPr>
        <w:t>, dass die Bundesregierung die betroffenen Botschaften über Risiken zeitnah informieren kann.</w:t>
      </w:r>
    </w:p>
    <w:p w:rsidR="00CE38E8" w:rsidRDefault="00CE38E8" w:rsidP="00CE38E8">
      <w:pPr>
        <w:contextualSpacing/>
        <w:rPr>
          <w:szCs w:val="22"/>
        </w:rPr>
      </w:pPr>
    </w:p>
    <w:p w:rsidR="00CE38E8" w:rsidRPr="00CE38E8" w:rsidRDefault="00CE38E8" w:rsidP="00CE38E8">
      <w:pPr>
        <w:contextualSpacing/>
        <w:rPr>
          <w:szCs w:val="22"/>
        </w:rPr>
      </w:pPr>
      <w:r>
        <w:rPr>
          <w:szCs w:val="22"/>
        </w:rPr>
        <w:t>10. Das Bundesministeri</w:t>
      </w:r>
      <w:r w:rsidR="00AB37CF">
        <w:rPr>
          <w:szCs w:val="22"/>
        </w:rPr>
        <w:t>um</w:t>
      </w:r>
      <w:r>
        <w:rPr>
          <w:szCs w:val="22"/>
        </w:rPr>
        <w:t xml:space="preserve"> für Arbeit und Soziales wird zusammen mit dem Bundesministerium für Landwirtschaft und Ernährung eine Studie </w:t>
      </w:r>
      <w:r w:rsidR="0043627C">
        <w:rPr>
          <w:szCs w:val="22"/>
        </w:rPr>
        <w:t>beauftragen</w:t>
      </w:r>
      <w:r w:rsidR="00676C63">
        <w:rPr>
          <w:szCs w:val="22"/>
        </w:rPr>
        <w:t xml:space="preserve">, um Synergieeffekte bei Kontrollen von Arbeits- wie auch Tierschutz zu identifizieren. </w:t>
      </w:r>
    </w:p>
    <w:p w:rsidR="00CE38E8" w:rsidRDefault="00CE38E8" w:rsidP="0068795D">
      <w:pPr>
        <w:contextualSpacing/>
        <w:rPr>
          <w:szCs w:val="22"/>
        </w:rPr>
      </w:pPr>
    </w:p>
    <w:p w:rsidR="00E22566" w:rsidRDefault="00676C63" w:rsidP="0068795D">
      <w:pPr>
        <w:contextualSpacing/>
        <w:rPr>
          <w:szCs w:val="22"/>
        </w:rPr>
      </w:pPr>
      <w:r>
        <w:rPr>
          <w:szCs w:val="22"/>
        </w:rPr>
        <w:t>Das Bundeskabinett hat diese Maßnahmen heute beraten und</w:t>
      </w:r>
      <w:r w:rsidR="006154A6">
        <w:rPr>
          <w:szCs w:val="22"/>
        </w:rPr>
        <w:t xml:space="preserve"> beschlossen</w:t>
      </w:r>
      <w:r w:rsidR="00130EA8">
        <w:rPr>
          <w:szCs w:val="22"/>
        </w:rPr>
        <w:t>, um Arbeitsschutz</w:t>
      </w:r>
      <w:r w:rsidR="008C78F2">
        <w:rPr>
          <w:szCs w:val="22"/>
        </w:rPr>
        <w:t xml:space="preserve"> und bessere Wohnbedingungen</w:t>
      </w:r>
      <w:r>
        <w:rPr>
          <w:szCs w:val="22"/>
        </w:rPr>
        <w:t xml:space="preserve"> in der Fleischindustrie </w:t>
      </w:r>
      <w:r w:rsidR="00130EA8">
        <w:rPr>
          <w:szCs w:val="22"/>
        </w:rPr>
        <w:t>zu sichern</w:t>
      </w:r>
      <w:r>
        <w:rPr>
          <w:szCs w:val="22"/>
        </w:rPr>
        <w:t>. Dazu sind effektivere</w:t>
      </w:r>
      <w:r w:rsidRPr="00676C63">
        <w:rPr>
          <w:szCs w:val="22"/>
        </w:rPr>
        <w:t xml:space="preserve"> Kontroll</w:t>
      </w:r>
      <w:r>
        <w:rPr>
          <w:szCs w:val="22"/>
        </w:rPr>
        <w:t>en</w:t>
      </w:r>
      <w:r w:rsidR="006154A6">
        <w:rPr>
          <w:szCs w:val="22"/>
        </w:rPr>
        <w:t xml:space="preserve"> sowie</w:t>
      </w:r>
      <w:r>
        <w:rPr>
          <w:szCs w:val="22"/>
        </w:rPr>
        <w:t xml:space="preserve"> mehr </w:t>
      </w:r>
      <w:r w:rsidRPr="00676C63">
        <w:rPr>
          <w:szCs w:val="22"/>
        </w:rPr>
        <w:t xml:space="preserve">Hygiene in Unterkünften </w:t>
      </w:r>
      <w:r>
        <w:rPr>
          <w:szCs w:val="22"/>
        </w:rPr>
        <w:t xml:space="preserve">unausweichlich. Das Bundesministerium für Arbeit und Soziales wird </w:t>
      </w:r>
      <w:r w:rsidR="006154A6">
        <w:rPr>
          <w:szCs w:val="22"/>
        </w:rPr>
        <w:t xml:space="preserve">den Beschluss </w:t>
      </w:r>
      <w:r w:rsidR="00130EA8">
        <w:rPr>
          <w:szCs w:val="22"/>
        </w:rPr>
        <w:t>zeitnah gesetzgeberisch</w:t>
      </w:r>
      <w:r>
        <w:rPr>
          <w:szCs w:val="22"/>
        </w:rPr>
        <w:t xml:space="preserve"> und untergesetzlich </w:t>
      </w:r>
      <w:r w:rsidR="006154A6">
        <w:rPr>
          <w:szCs w:val="22"/>
        </w:rPr>
        <w:t>umsetzen</w:t>
      </w:r>
      <w:r>
        <w:rPr>
          <w:szCs w:val="22"/>
        </w:rPr>
        <w:t xml:space="preserve">. </w:t>
      </w:r>
      <w:bookmarkStart w:id="1" w:name="_GoBack"/>
      <w:bookmarkEnd w:id="1"/>
    </w:p>
    <w:sectPr w:rsidR="00E22566" w:rsidSect="001F0101">
      <w:type w:val="continuous"/>
      <w:pgSz w:w="11906" w:h="16838" w:code="9"/>
      <w:pgMar w:top="1417" w:right="1417" w:bottom="1134" w:left="1417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2EB" w:rsidRDefault="009172EB" w:rsidP="005B0700">
      <w:pPr>
        <w:spacing w:line="240" w:lineRule="auto"/>
      </w:pPr>
      <w:r>
        <w:separator/>
      </w:r>
    </w:p>
  </w:endnote>
  <w:endnote w:type="continuationSeparator" w:id="0">
    <w:p w:rsidR="009172EB" w:rsidRDefault="009172EB" w:rsidP="005B07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2EB" w:rsidRDefault="009172EB" w:rsidP="005B0700">
      <w:pPr>
        <w:spacing w:line="240" w:lineRule="auto"/>
      </w:pPr>
      <w:r>
        <w:separator/>
      </w:r>
    </w:p>
  </w:footnote>
  <w:footnote w:type="continuationSeparator" w:id="0">
    <w:p w:rsidR="009172EB" w:rsidRDefault="009172EB" w:rsidP="005B07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E7C" w:rsidRDefault="00237E7C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0" allowOverlap="1" wp14:anchorId="5EC61406" wp14:editId="6FFB0058">
              <wp:simplePos x="0" y="0"/>
              <wp:positionH relativeFrom="page">
                <wp:posOffset>180340</wp:posOffset>
              </wp:positionH>
              <wp:positionV relativeFrom="page">
                <wp:posOffset>756285</wp:posOffset>
              </wp:positionV>
              <wp:extent cx="666000" cy="262800"/>
              <wp:effectExtent l="0" t="0" r="1270" b="4445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000" cy="26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37E7C" w:rsidRDefault="00237E7C">
                          <w:pPr>
                            <w:jc w:val="right"/>
                            <w:rPr>
                              <w:rFonts w:ascii="Arial Narrow" w:hAnsi="Arial Narrow"/>
                              <w:sz w:val="14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 xml:space="preserve">Seite </w:t>
                          </w:r>
                          <w:r>
                            <w:rPr>
                              <w:rFonts w:ascii="Arial Narrow" w:hAnsi="Arial Narrow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sz w:val="14"/>
                            </w:rPr>
                            <w:instrText xml:space="preserve"> PAGE</w:instrText>
                          </w:r>
                          <w:r>
                            <w:rPr>
                              <w:rFonts w:ascii="Arial Narrow" w:hAnsi="Arial Narrow"/>
                              <w:sz w:val="14"/>
                            </w:rPr>
                            <w:fldChar w:fldCharType="separate"/>
                          </w:r>
                          <w:r w:rsidR="008F1B97">
                            <w:rPr>
                              <w:rFonts w:ascii="Arial Narrow" w:hAnsi="Arial Narrow"/>
                              <w:noProof/>
                              <w:sz w:val="14"/>
                            </w:rPr>
                            <w:t>3</w:t>
                          </w:r>
                          <w:r>
                            <w:rPr>
                              <w:rFonts w:ascii="Arial Narrow" w:hAnsi="Arial Narrow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sz w:val="14"/>
                            </w:rPr>
                            <w:t xml:space="preserve"> von </w:t>
                          </w:r>
                          <w:r>
                            <w:rPr>
                              <w:rFonts w:ascii="Arial Narrow" w:hAnsi="Arial Narrow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sz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Arial Narrow" w:hAnsi="Arial Narrow"/>
                              <w:sz w:val="14"/>
                            </w:rPr>
                            <w:fldChar w:fldCharType="separate"/>
                          </w:r>
                          <w:r w:rsidR="008F1B97">
                            <w:rPr>
                              <w:rFonts w:ascii="Arial Narrow" w:hAnsi="Arial Narrow"/>
                              <w:noProof/>
                              <w:sz w:val="14"/>
                            </w:rPr>
                            <w:t>3</w:t>
                          </w:r>
                          <w:r>
                            <w:rPr>
                              <w:rFonts w:ascii="Arial Narrow" w:hAnsi="Arial Narrow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61406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margin-left:14.2pt;margin-top:59.55pt;width:52.45pt;height:20.7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" o:allowincell="f" filled="f" stroked="f">
              <v:textbox inset="0,0,0,0">
                <w:txbxContent>
                  <w:p w:rsidR="00237E7C" w:rsidRDefault="00237E7C">
                    <w:pPr>
                      <w:jc w:val="right"/>
                      <w:rPr>
                        <w:rFonts w:ascii="Arial Narrow" w:hAnsi="Arial Narrow"/>
                        <w:sz w:val="14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 xml:space="preserve">Seite </w:t>
                    </w:r>
                    <w:r>
                      <w:rPr>
                        <w:rFonts w:ascii="Arial Narrow" w:hAnsi="Arial Narrow"/>
                        <w:sz w:val="14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sz w:val="14"/>
                      </w:rPr>
                      <w:instrText xml:space="preserve"> PAGE</w:instrText>
                    </w:r>
                    <w:r>
                      <w:rPr>
                        <w:rFonts w:ascii="Arial Narrow" w:hAnsi="Arial Narrow"/>
                        <w:sz w:val="14"/>
                      </w:rPr>
                      <w:fldChar w:fldCharType="separate"/>
                    </w:r>
                    <w:r w:rsidR="008F1B97">
                      <w:rPr>
                        <w:rFonts w:ascii="Arial Narrow" w:hAnsi="Arial Narrow"/>
                        <w:noProof/>
                        <w:sz w:val="14"/>
                      </w:rPr>
                      <w:t>3</w:t>
                    </w:r>
                    <w:r>
                      <w:rPr>
                        <w:rFonts w:ascii="Arial Narrow" w:hAnsi="Arial Narrow"/>
                        <w:sz w:val="14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sz w:val="14"/>
                      </w:rPr>
                      <w:t xml:space="preserve"> von </w:t>
                    </w:r>
                    <w:r>
                      <w:rPr>
                        <w:rFonts w:ascii="Arial Narrow" w:hAnsi="Arial Narrow"/>
                        <w:sz w:val="14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sz w:val="14"/>
                      </w:rPr>
                      <w:instrText xml:space="preserve"> NUMPAGES  \* MERGEFORMAT </w:instrText>
                    </w:r>
                    <w:r>
                      <w:rPr>
                        <w:rFonts w:ascii="Arial Narrow" w:hAnsi="Arial Narrow"/>
                        <w:sz w:val="14"/>
                      </w:rPr>
                      <w:fldChar w:fldCharType="separate"/>
                    </w:r>
                    <w:r w:rsidR="008F1B97">
                      <w:rPr>
                        <w:rFonts w:ascii="Arial Narrow" w:hAnsi="Arial Narrow"/>
                        <w:noProof/>
                        <w:sz w:val="14"/>
                      </w:rPr>
                      <w:t>3</w:t>
                    </w:r>
                    <w:r>
                      <w:rPr>
                        <w:rFonts w:ascii="Arial Narrow" w:hAnsi="Arial Narrow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53"/>
      <w:gridCol w:w="160"/>
      <w:gridCol w:w="2783"/>
    </w:tblGrid>
    <w:tr w:rsidR="00237E7C">
      <w:trPr>
        <w:cantSplit/>
        <w:trHeight w:val="675"/>
      </w:trPr>
      <w:tc>
        <w:tcPr>
          <w:tcW w:w="4196" w:type="dxa"/>
          <w:gridSpan w:val="3"/>
          <w:tcBorders>
            <w:bottom w:val="nil"/>
          </w:tcBorders>
        </w:tcPr>
        <w:p w:rsidR="00237E7C" w:rsidRDefault="00237E7C">
          <w:pPr>
            <w:framePr w:hSpace="142" w:wrap="around" w:vAnchor="page" w:hAnchor="margin" w:x="6238" w:y="2314"/>
            <w:spacing w:line="240" w:lineRule="exact"/>
            <w:rPr>
              <w:rFonts w:ascii="Arial Narrow" w:hAnsi="Arial Narrow"/>
              <w:sz w:val="18"/>
            </w:rPr>
          </w:pPr>
        </w:p>
      </w:tc>
    </w:tr>
    <w:tr w:rsidR="00237E7C">
      <w:trPr>
        <w:cantSplit/>
      </w:trPr>
      <w:tc>
        <w:tcPr>
          <w:tcW w:w="1253" w:type="dxa"/>
        </w:tcPr>
        <w:p w:rsidR="00237E7C" w:rsidRDefault="00237E7C">
          <w:pPr>
            <w:framePr w:hSpace="142" w:wrap="around" w:vAnchor="page" w:hAnchor="margin" w:x="6238" w:y="2314"/>
            <w:spacing w:line="240" w:lineRule="exact"/>
            <w:jc w:val="right"/>
            <w:rPr>
              <w:rFonts w:ascii="Arial Narrow" w:hAnsi="Arial Narrow"/>
              <w:caps/>
              <w:sz w:val="13"/>
            </w:rPr>
          </w:pPr>
          <w:r>
            <w:rPr>
              <w:rFonts w:ascii="Arial Narrow" w:hAnsi="Arial Narrow"/>
              <w:caps/>
              <w:sz w:val="13"/>
            </w:rPr>
            <w:t>HAUSANSCHRIFT</w:t>
          </w:r>
        </w:p>
        <w:p w:rsidR="00237E7C" w:rsidRDefault="00237E7C">
          <w:pPr>
            <w:framePr w:hSpace="142" w:wrap="around" w:vAnchor="page" w:hAnchor="margin" w:x="6238" w:y="2314"/>
            <w:spacing w:after="140" w:line="240" w:lineRule="exact"/>
            <w:jc w:val="right"/>
            <w:rPr>
              <w:rFonts w:ascii="Arial Narrow" w:hAnsi="Arial Narrow"/>
              <w:caps/>
              <w:sz w:val="13"/>
            </w:rPr>
          </w:pPr>
          <w:r>
            <w:rPr>
              <w:rFonts w:ascii="Arial Narrow" w:hAnsi="Arial Narrow"/>
              <w:caps/>
              <w:sz w:val="13"/>
            </w:rPr>
            <w:t>postanschrift</w:t>
          </w:r>
        </w:p>
      </w:tc>
      <w:tc>
        <w:tcPr>
          <w:tcW w:w="160" w:type="dxa"/>
        </w:tcPr>
        <w:p w:rsidR="00237E7C" w:rsidRDefault="00237E7C">
          <w:pPr>
            <w:framePr w:hSpace="142" w:wrap="around" w:vAnchor="page" w:hAnchor="margin" w:x="6238" w:y="2314"/>
            <w:spacing w:after="140" w:line="240" w:lineRule="exact"/>
            <w:rPr>
              <w:rFonts w:ascii="Arial Narrow" w:hAnsi="Arial Narrow"/>
              <w:sz w:val="18"/>
            </w:rPr>
          </w:pPr>
        </w:p>
      </w:tc>
      <w:tc>
        <w:tcPr>
          <w:tcW w:w="2783" w:type="dxa"/>
        </w:tcPr>
        <w:p w:rsidR="00237E7C" w:rsidRDefault="00237E7C">
          <w:pPr>
            <w:framePr w:hSpace="142" w:wrap="around" w:vAnchor="page" w:hAnchor="margin" w:x="6238" w:y="2314"/>
            <w:spacing w:line="240" w:lineRule="exact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Wilhelmstraße 49, 10117 Berlin</w:t>
          </w:r>
        </w:p>
        <w:p w:rsidR="00237E7C" w:rsidRDefault="00237E7C">
          <w:pPr>
            <w:framePr w:hSpace="142" w:wrap="around" w:vAnchor="page" w:hAnchor="margin" w:x="6238" w:y="2314"/>
            <w:spacing w:after="140" w:line="240" w:lineRule="exact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11017 Berlin</w:t>
          </w:r>
        </w:p>
      </w:tc>
    </w:tr>
    <w:tr w:rsidR="00237E7C">
      <w:trPr>
        <w:cantSplit/>
        <w:trHeight w:hRule="exact" w:val="227"/>
      </w:trPr>
      <w:tc>
        <w:tcPr>
          <w:tcW w:w="1253" w:type="dxa"/>
        </w:tcPr>
        <w:p w:rsidR="00237E7C" w:rsidRDefault="00237E7C">
          <w:pPr>
            <w:framePr w:hSpace="142" w:wrap="around" w:vAnchor="page" w:hAnchor="margin" w:x="6238" w:y="2314"/>
            <w:spacing w:line="240" w:lineRule="exact"/>
            <w:jc w:val="right"/>
            <w:rPr>
              <w:rFonts w:ascii="Arial Narrow" w:hAnsi="Arial Narrow"/>
              <w:caps/>
              <w:sz w:val="13"/>
            </w:rPr>
          </w:pPr>
          <w:r>
            <w:rPr>
              <w:rFonts w:ascii="Arial Narrow" w:hAnsi="Arial Narrow"/>
              <w:caps/>
              <w:sz w:val="13"/>
            </w:rPr>
            <w:t>TEL</w:t>
          </w:r>
        </w:p>
      </w:tc>
      <w:tc>
        <w:tcPr>
          <w:tcW w:w="160" w:type="dxa"/>
        </w:tcPr>
        <w:p w:rsidR="00237E7C" w:rsidRDefault="00237E7C">
          <w:pPr>
            <w:framePr w:hSpace="142" w:wrap="around" w:vAnchor="page" w:hAnchor="margin" w:x="6238" w:y="2314"/>
            <w:spacing w:line="240" w:lineRule="exact"/>
            <w:rPr>
              <w:rFonts w:ascii="Arial Narrow" w:hAnsi="Arial Narrow"/>
              <w:sz w:val="18"/>
            </w:rPr>
          </w:pPr>
        </w:p>
      </w:tc>
      <w:tc>
        <w:tcPr>
          <w:tcW w:w="2783" w:type="dxa"/>
        </w:tcPr>
        <w:p w:rsidR="00237E7C" w:rsidRDefault="00237E7C" w:rsidP="00815F50">
          <w:pPr>
            <w:framePr w:hSpace="142" w:wrap="around" w:vAnchor="page" w:hAnchor="margin" w:x="6238" w:y="2314"/>
            <w:spacing w:line="240" w:lineRule="exact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+49 30 18 527-</w:t>
          </w:r>
          <w:r w:rsidR="00077FA8">
            <w:rPr>
              <w:rFonts w:ascii="Arial Narrow" w:hAnsi="Arial Narrow"/>
              <w:sz w:val="18"/>
            </w:rPr>
            <w:t>21</w:t>
          </w:r>
          <w:r w:rsidR="002E7783">
            <w:rPr>
              <w:rFonts w:ascii="Arial Narrow" w:hAnsi="Arial Narrow"/>
              <w:sz w:val="18"/>
            </w:rPr>
            <w:t>29</w:t>
          </w:r>
          <w:r w:rsidR="00077FA8">
            <w:rPr>
              <w:rFonts w:ascii="Arial Narrow" w:hAnsi="Arial Narrow"/>
              <w:sz w:val="18"/>
            </w:rPr>
            <w:t xml:space="preserve"> </w:t>
          </w:r>
          <w:r>
            <w:rPr>
              <w:rFonts w:ascii="Arial Narrow" w:hAnsi="Arial Narrow"/>
              <w:sz w:val="18"/>
            </w:rPr>
            <w:t>/ 21</w:t>
          </w:r>
          <w:r w:rsidR="002E7783">
            <w:rPr>
              <w:rFonts w:ascii="Arial Narrow" w:hAnsi="Arial Narrow"/>
              <w:sz w:val="18"/>
            </w:rPr>
            <w:t>90</w:t>
          </w:r>
        </w:p>
      </w:tc>
    </w:tr>
    <w:tr w:rsidR="00237E7C">
      <w:trPr>
        <w:cantSplit/>
        <w:trHeight w:hRule="exact" w:val="227"/>
      </w:trPr>
      <w:tc>
        <w:tcPr>
          <w:tcW w:w="1253" w:type="dxa"/>
        </w:tcPr>
        <w:p w:rsidR="00237E7C" w:rsidRDefault="00237E7C">
          <w:pPr>
            <w:framePr w:hSpace="142" w:wrap="around" w:vAnchor="page" w:hAnchor="margin" w:x="6238" w:y="2314"/>
            <w:spacing w:line="240" w:lineRule="exact"/>
            <w:jc w:val="right"/>
            <w:rPr>
              <w:rFonts w:ascii="Arial Narrow" w:hAnsi="Arial Narrow"/>
              <w:caps/>
              <w:sz w:val="13"/>
            </w:rPr>
          </w:pPr>
          <w:r>
            <w:rPr>
              <w:rFonts w:ascii="Arial Narrow" w:hAnsi="Arial Narrow"/>
              <w:caps/>
              <w:sz w:val="13"/>
            </w:rPr>
            <w:t>FAX</w:t>
          </w:r>
        </w:p>
      </w:tc>
      <w:tc>
        <w:tcPr>
          <w:tcW w:w="160" w:type="dxa"/>
        </w:tcPr>
        <w:p w:rsidR="00237E7C" w:rsidRDefault="00237E7C">
          <w:pPr>
            <w:framePr w:hSpace="142" w:wrap="around" w:vAnchor="page" w:hAnchor="margin" w:x="6238" w:y="2314"/>
            <w:spacing w:line="240" w:lineRule="exact"/>
            <w:rPr>
              <w:rFonts w:ascii="Arial Narrow" w:hAnsi="Arial Narrow"/>
              <w:sz w:val="18"/>
            </w:rPr>
          </w:pPr>
        </w:p>
      </w:tc>
      <w:tc>
        <w:tcPr>
          <w:tcW w:w="2783" w:type="dxa"/>
        </w:tcPr>
        <w:p w:rsidR="00237E7C" w:rsidRDefault="00237E7C">
          <w:pPr>
            <w:framePr w:hSpace="142" w:wrap="around" w:vAnchor="page" w:hAnchor="margin" w:x="6238" w:y="2314"/>
            <w:spacing w:line="240" w:lineRule="exact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+49 30 18 527-2191</w:t>
          </w:r>
        </w:p>
      </w:tc>
    </w:tr>
    <w:tr w:rsidR="00237E7C">
      <w:trPr>
        <w:cantSplit/>
        <w:trHeight w:hRule="exact" w:val="227"/>
      </w:trPr>
      <w:tc>
        <w:tcPr>
          <w:tcW w:w="1253" w:type="dxa"/>
        </w:tcPr>
        <w:p w:rsidR="00237E7C" w:rsidRDefault="00237E7C">
          <w:pPr>
            <w:framePr w:hSpace="142" w:wrap="around" w:vAnchor="page" w:hAnchor="margin" w:x="6238" w:y="2314"/>
            <w:spacing w:line="240" w:lineRule="exact"/>
            <w:jc w:val="right"/>
            <w:rPr>
              <w:rFonts w:ascii="Arial Narrow" w:hAnsi="Arial Narrow"/>
              <w:caps/>
              <w:sz w:val="13"/>
            </w:rPr>
          </w:pPr>
          <w:r>
            <w:rPr>
              <w:rFonts w:ascii="Arial Narrow" w:hAnsi="Arial Narrow"/>
              <w:caps/>
              <w:sz w:val="13"/>
            </w:rPr>
            <w:t>internet</w:t>
          </w:r>
        </w:p>
      </w:tc>
      <w:tc>
        <w:tcPr>
          <w:tcW w:w="160" w:type="dxa"/>
        </w:tcPr>
        <w:p w:rsidR="00237E7C" w:rsidRDefault="00237E7C">
          <w:pPr>
            <w:framePr w:hSpace="142" w:wrap="around" w:vAnchor="page" w:hAnchor="margin" w:x="6238" w:y="2314"/>
            <w:spacing w:line="240" w:lineRule="exact"/>
            <w:rPr>
              <w:rFonts w:ascii="Arial Narrow" w:hAnsi="Arial Narrow"/>
              <w:sz w:val="18"/>
            </w:rPr>
          </w:pPr>
        </w:p>
      </w:tc>
      <w:tc>
        <w:tcPr>
          <w:tcW w:w="2783" w:type="dxa"/>
        </w:tcPr>
        <w:p w:rsidR="00237E7C" w:rsidRDefault="00237E7C">
          <w:pPr>
            <w:framePr w:hSpace="142" w:wrap="around" w:vAnchor="page" w:hAnchor="margin" w:x="6238" w:y="2314"/>
            <w:spacing w:line="240" w:lineRule="exact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www.bmas.de</w:t>
          </w:r>
        </w:p>
      </w:tc>
    </w:tr>
    <w:tr w:rsidR="00237E7C">
      <w:trPr>
        <w:cantSplit/>
        <w:trHeight w:val="200"/>
      </w:trPr>
      <w:tc>
        <w:tcPr>
          <w:tcW w:w="1253" w:type="dxa"/>
        </w:tcPr>
        <w:p w:rsidR="00237E7C" w:rsidRDefault="00237E7C">
          <w:pPr>
            <w:framePr w:hSpace="142" w:wrap="around" w:vAnchor="page" w:hAnchor="margin" w:x="6238" w:y="2314"/>
            <w:spacing w:line="240" w:lineRule="exact"/>
            <w:jc w:val="right"/>
            <w:rPr>
              <w:rFonts w:ascii="Arial Narrow" w:hAnsi="Arial Narrow"/>
              <w:caps/>
              <w:sz w:val="13"/>
              <w:lang w:val="fr-FR"/>
            </w:rPr>
          </w:pPr>
          <w:r>
            <w:rPr>
              <w:rFonts w:ascii="Arial Narrow" w:hAnsi="Arial Narrow"/>
              <w:caps/>
              <w:sz w:val="13"/>
              <w:lang w:val="fr-FR"/>
            </w:rPr>
            <w:t>E-MAIL</w:t>
          </w:r>
        </w:p>
      </w:tc>
      <w:tc>
        <w:tcPr>
          <w:tcW w:w="160" w:type="dxa"/>
        </w:tcPr>
        <w:p w:rsidR="00237E7C" w:rsidRDefault="00237E7C">
          <w:pPr>
            <w:framePr w:hSpace="142" w:wrap="around" w:vAnchor="page" w:hAnchor="margin" w:x="6238" w:y="2314"/>
            <w:spacing w:line="240" w:lineRule="exact"/>
            <w:rPr>
              <w:rFonts w:ascii="Arial Narrow" w:hAnsi="Arial Narrow"/>
              <w:sz w:val="13"/>
              <w:lang w:val="fr-FR"/>
            </w:rPr>
          </w:pPr>
        </w:p>
      </w:tc>
      <w:tc>
        <w:tcPr>
          <w:tcW w:w="2783" w:type="dxa"/>
        </w:tcPr>
        <w:p w:rsidR="00237E7C" w:rsidRDefault="00237E7C">
          <w:pPr>
            <w:framePr w:hSpace="142" w:wrap="around" w:vAnchor="page" w:hAnchor="margin" w:x="6238" w:y="2314"/>
            <w:spacing w:line="240" w:lineRule="exact"/>
            <w:rPr>
              <w:rFonts w:ascii="Arial Narrow" w:hAnsi="Arial Narrow"/>
              <w:sz w:val="18"/>
              <w:lang w:val="fr-FR"/>
            </w:rPr>
          </w:pPr>
          <w:r>
            <w:rPr>
              <w:rFonts w:ascii="Arial Narrow" w:hAnsi="Arial Narrow"/>
              <w:sz w:val="18"/>
              <w:lang w:val="fr-FR"/>
            </w:rPr>
            <w:t>presse@bmas.bund.de</w:t>
          </w:r>
        </w:p>
      </w:tc>
    </w:tr>
    <w:tr w:rsidR="00237E7C">
      <w:trPr>
        <w:cantSplit/>
        <w:trHeight w:val="975"/>
      </w:trPr>
      <w:tc>
        <w:tcPr>
          <w:tcW w:w="4196" w:type="dxa"/>
          <w:gridSpan w:val="3"/>
          <w:tcBorders>
            <w:bottom w:val="nil"/>
          </w:tcBorders>
        </w:tcPr>
        <w:p w:rsidR="00237E7C" w:rsidRDefault="00237E7C">
          <w:pPr>
            <w:framePr w:hSpace="142" w:wrap="around" w:vAnchor="page" w:hAnchor="margin" w:x="6238" w:y="2314"/>
            <w:spacing w:line="240" w:lineRule="exact"/>
            <w:rPr>
              <w:rFonts w:ascii="Arial Narrow" w:hAnsi="Arial Narrow"/>
              <w:sz w:val="18"/>
              <w:lang w:val="fr-FR"/>
            </w:rPr>
          </w:pPr>
        </w:p>
      </w:tc>
    </w:tr>
  </w:tbl>
  <w:p w:rsidR="00237E7C" w:rsidRDefault="00237E7C"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0BBEBDA3" wp14:editId="2F7DCA97">
          <wp:simplePos x="0" y="0"/>
          <wp:positionH relativeFrom="page">
            <wp:posOffset>360045</wp:posOffset>
          </wp:positionH>
          <wp:positionV relativeFrom="page">
            <wp:posOffset>252095</wp:posOffset>
          </wp:positionV>
          <wp:extent cx="2152650" cy="1266825"/>
          <wp:effectExtent l="0" t="0" r="0" b="9525"/>
          <wp:wrapTopAndBottom/>
          <wp:docPr id="5" name="Grafik 5" descr="BMAS_rgb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MAS_rgb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0" distR="0" simplePos="0" relativeHeight="251660288" behindDoc="1" locked="0" layoutInCell="0" allowOverlap="1" wp14:anchorId="07D1DB6D" wp14:editId="18DB8C8A">
          <wp:simplePos x="0" y="0"/>
          <wp:positionH relativeFrom="page">
            <wp:posOffset>3427095</wp:posOffset>
          </wp:positionH>
          <wp:positionV relativeFrom="page">
            <wp:posOffset>244475</wp:posOffset>
          </wp:positionV>
          <wp:extent cx="2705100" cy="1276350"/>
          <wp:effectExtent l="0" t="0" r="0" b="0"/>
          <wp:wrapNone/>
          <wp:docPr id="4" name="Grafik 4" descr="BPA_BW_M" hidden="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PA_BW_M" hidden="1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0" distR="0" simplePos="0" relativeHeight="251659264" behindDoc="1" locked="0" layoutInCell="0" allowOverlap="1" wp14:anchorId="39AB367E" wp14:editId="785647A0">
          <wp:simplePos x="0" y="0"/>
          <wp:positionH relativeFrom="page">
            <wp:posOffset>3427095</wp:posOffset>
          </wp:positionH>
          <wp:positionV relativeFrom="page">
            <wp:posOffset>244475</wp:posOffset>
          </wp:positionV>
          <wp:extent cx="2704465" cy="1280795"/>
          <wp:effectExtent l="0" t="0" r="635" b="0"/>
          <wp:wrapNone/>
          <wp:docPr id="3" name="Grafik 3" descr="BPA_GR_M" hidden="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A_GR_M" hidden="1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4465" cy="1280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97FE501C"/>
    <w:lvl w:ilvl="0">
      <w:start w:val="1"/>
      <w:numFmt w:val="bullet"/>
      <w:pStyle w:val="Aufzhlungszeichen5"/>
      <w:lvlText w:val=""/>
      <w:lvlJc w:val="left"/>
      <w:pPr>
        <w:tabs>
          <w:tab w:val="num" w:pos="1418"/>
        </w:tabs>
        <w:ind w:left="1418" w:hanging="286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60230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5B87522"/>
    <w:lvl w:ilvl="0">
      <w:start w:val="1"/>
      <w:numFmt w:val="bullet"/>
      <w:pStyle w:val="Aufzhlungszeichen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824A3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9D29ECC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5" w15:restartNumberingAfterBreak="0">
    <w:nsid w:val="008B7C1B"/>
    <w:multiLevelType w:val="hybridMultilevel"/>
    <w:tmpl w:val="719E23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652029"/>
    <w:multiLevelType w:val="hybridMultilevel"/>
    <w:tmpl w:val="04C8E4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56191B"/>
    <w:multiLevelType w:val="hybridMultilevel"/>
    <w:tmpl w:val="D88285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B6331"/>
    <w:multiLevelType w:val="hybridMultilevel"/>
    <w:tmpl w:val="577494E2"/>
    <w:lvl w:ilvl="0" w:tplc="EDDCBA7E">
      <w:start w:val="1"/>
      <w:numFmt w:val="bullet"/>
      <w:pStyle w:val="Aufzhlungszeichen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E2BB2"/>
    <w:multiLevelType w:val="multilevel"/>
    <w:tmpl w:val="5CC672DC"/>
    <w:lvl w:ilvl="0">
      <w:start w:val="1"/>
      <w:numFmt w:val="upperRoman"/>
      <w:lvlText w:val="%1."/>
      <w:lvlJc w:val="left"/>
      <w:pPr>
        <w:ind w:left="425" w:hanging="425"/>
      </w:pPr>
      <w:rPr>
        <w:rFonts w:ascii="Arial" w:hAnsi="Arial" w:hint="default"/>
        <w:sz w:val="22"/>
      </w:rPr>
    </w:lvl>
    <w:lvl w:ilvl="1">
      <w:start w:val="1"/>
      <w:numFmt w:val="ordinal"/>
      <w:lvlText w:val="%2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2125" w:hanging="425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0" w15:restartNumberingAfterBreak="0">
    <w:nsid w:val="17611E96"/>
    <w:multiLevelType w:val="hybridMultilevel"/>
    <w:tmpl w:val="F912F0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EC6476"/>
    <w:multiLevelType w:val="multilevel"/>
    <w:tmpl w:val="9D3230C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2" w15:restartNumberingAfterBreak="0">
    <w:nsid w:val="19590FCA"/>
    <w:multiLevelType w:val="multilevel"/>
    <w:tmpl w:val="A1B2D9B6"/>
    <w:lvl w:ilvl="0">
      <w:start w:val="1"/>
      <w:numFmt w:val="upperRoman"/>
      <w:lvlText w:val="%1."/>
      <w:lvlJc w:val="left"/>
      <w:pPr>
        <w:ind w:left="425" w:hanging="425"/>
      </w:pPr>
      <w:rPr>
        <w:rFonts w:ascii="Arial" w:hAnsi="Arial" w:hint="default"/>
        <w:sz w:val="22"/>
      </w:rPr>
    </w:lvl>
    <w:lvl w:ilvl="1">
      <w:start w:val="1"/>
      <w:numFmt w:val="ordinal"/>
      <w:lvlText w:val="%2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3" w15:restartNumberingAfterBreak="0">
    <w:nsid w:val="1E1B2985"/>
    <w:multiLevelType w:val="multilevel"/>
    <w:tmpl w:val="62967A8E"/>
    <w:styleLink w:val="BMASRoemischListe"/>
    <w:lvl w:ilvl="0">
      <w:start w:val="1"/>
      <w:numFmt w:val="upperRoman"/>
      <w:pStyle w:val="NumRoemisch"/>
      <w:lvlText w:val="%1."/>
      <w:lvlJc w:val="left"/>
      <w:pPr>
        <w:ind w:left="425" w:hanging="425"/>
      </w:pPr>
      <w:rPr>
        <w:rFonts w:hint="default"/>
        <w:b/>
        <w:i w:val="0"/>
      </w:rPr>
    </w:lvl>
    <w:lvl w:ilvl="1">
      <w:start w:val="2"/>
      <w:numFmt w:val="upperRoman"/>
      <w:lvlText w:val="%2."/>
      <w:lvlJc w:val="left"/>
      <w:pPr>
        <w:ind w:left="425" w:hanging="425"/>
      </w:pPr>
      <w:rPr>
        <w:rFonts w:hint="default"/>
        <w:b/>
        <w:i w:val="0"/>
      </w:rPr>
    </w:lvl>
    <w:lvl w:ilvl="2">
      <w:start w:val="3"/>
      <w:numFmt w:val="upperRoman"/>
      <w:lvlText w:val="%3."/>
      <w:lvlJc w:val="left"/>
      <w:pPr>
        <w:ind w:left="425" w:hanging="425"/>
      </w:pPr>
      <w:rPr>
        <w:rFonts w:hint="default"/>
        <w:b/>
        <w:i w:val="0"/>
      </w:rPr>
    </w:lvl>
    <w:lvl w:ilvl="3">
      <w:start w:val="4"/>
      <w:numFmt w:val="upperRoman"/>
      <w:lvlText w:val="%4."/>
      <w:lvlJc w:val="left"/>
      <w:pPr>
        <w:ind w:left="425" w:hanging="425"/>
      </w:pPr>
      <w:rPr>
        <w:rFonts w:hint="default"/>
        <w:b/>
        <w:i w:val="0"/>
      </w:rPr>
    </w:lvl>
    <w:lvl w:ilvl="4">
      <w:start w:val="5"/>
      <w:numFmt w:val="upperRoman"/>
      <w:lvlRestart w:val="0"/>
      <w:lvlText w:val="%5."/>
      <w:lvlJc w:val="left"/>
      <w:pPr>
        <w:ind w:left="425" w:hanging="425"/>
      </w:pPr>
      <w:rPr>
        <w:rFonts w:hint="default"/>
        <w:b/>
        <w:i w:val="0"/>
      </w:rPr>
    </w:lvl>
    <w:lvl w:ilvl="5">
      <w:start w:val="6"/>
      <w:numFmt w:val="upperRoman"/>
      <w:lvlRestart w:val="0"/>
      <w:lvlText w:val="%6."/>
      <w:lvlJc w:val="left"/>
      <w:pPr>
        <w:ind w:left="425" w:hanging="425"/>
      </w:pPr>
      <w:rPr>
        <w:rFonts w:hint="default"/>
        <w:b/>
        <w:i w:val="0"/>
      </w:rPr>
    </w:lvl>
    <w:lvl w:ilvl="6">
      <w:start w:val="7"/>
      <w:numFmt w:val="upperRoman"/>
      <w:lvlRestart w:val="0"/>
      <w:lvlText w:val="%7."/>
      <w:lvlJc w:val="left"/>
      <w:pPr>
        <w:ind w:left="425" w:hanging="425"/>
      </w:pPr>
      <w:rPr>
        <w:rFonts w:hint="default"/>
        <w:b/>
        <w:i w:val="0"/>
      </w:rPr>
    </w:lvl>
    <w:lvl w:ilvl="7">
      <w:start w:val="8"/>
      <w:numFmt w:val="upperRoman"/>
      <w:lvlRestart w:val="0"/>
      <w:lvlText w:val="%8."/>
      <w:lvlJc w:val="left"/>
      <w:pPr>
        <w:ind w:left="425" w:hanging="425"/>
      </w:pPr>
      <w:rPr>
        <w:rFonts w:hint="default"/>
        <w:b/>
        <w:i w:val="0"/>
      </w:rPr>
    </w:lvl>
    <w:lvl w:ilvl="8">
      <w:start w:val="9"/>
      <w:numFmt w:val="upperRoman"/>
      <w:lvlRestart w:val="0"/>
      <w:lvlText w:val="%9."/>
      <w:lvlJc w:val="left"/>
      <w:pPr>
        <w:ind w:left="425" w:hanging="425"/>
      </w:pPr>
      <w:rPr>
        <w:rFonts w:hint="default"/>
        <w:b/>
        <w:i w:val="0"/>
      </w:rPr>
    </w:lvl>
  </w:abstractNum>
  <w:abstractNum w:abstractNumId="14" w15:restartNumberingAfterBreak="0">
    <w:nsid w:val="2B10341A"/>
    <w:multiLevelType w:val="multilevel"/>
    <w:tmpl w:val="1FE4E2B0"/>
    <w:lvl w:ilvl="0">
      <w:start w:val="1"/>
      <w:numFmt w:val="decimal"/>
      <w:pStyle w:val="berschrift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849089A"/>
    <w:multiLevelType w:val="hybridMultilevel"/>
    <w:tmpl w:val="406E3F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AB355F"/>
    <w:multiLevelType w:val="hybridMultilevel"/>
    <w:tmpl w:val="5302C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32556"/>
    <w:multiLevelType w:val="hybridMultilevel"/>
    <w:tmpl w:val="2870CD04"/>
    <w:lvl w:ilvl="0" w:tplc="836A208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00261"/>
    <w:multiLevelType w:val="hybridMultilevel"/>
    <w:tmpl w:val="6C1C02A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CD7C5E"/>
    <w:multiLevelType w:val="hybridMultilevel"/>
    <w:tmpl w:val="EB54B78E"/>
    <w:lvl w:ilvl="0" w:tplc="289444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E4733"/>
    <w:multiLevelType w:val="hybridMultilevel"/>
    <w:tmpl w:val="6654FB76"/>
    <w:lvl w:ilvl="0" w:tplc="814267F0">
      <w:start w:val="1"/>
      <w:numFmt w:val="bullet"/>
      <w:pStyle w:val="Aufzhlungszeichen4"/>
      <w:lvlText w:val=""/>
      <w:lvlJc w:val="left"/>
      <w:pPr>
        <w:tabs>
          <w:tab w:val="num" w:pos="1134"/>
        </w:tabs>
        <w:ind w:left="1134" w:hanging="28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B69B4"/>
    <w:multiLevelType w:val="multilevel"/>
    <w:tmpl w:val="62967A8E"/>
    <w:numStyleLink w:val="BMASRoemischListe"/>
  </w:abstractNum>
  <w:abstractNum w:abstractNumId="22" w15:restartNumberingAfterBreak="0">
    <w:nsid w:val="70EA140B"/>
    <w:multiLevelType w:val="multilevel"/>
    <w:tmpl w:val="E29AAA8A"/>
    <w:lvl w:ilvl="0">
      <w:start w:val="1"/>
      <w:numFmt w:val="decimal"/>
      <w:pStyle w:val="Listenabsatz"/>
      <w:lvlText w:val="%1."/>
      <w:lvlJc w:val="left"/>
      <w:pPr>
        <w:ind w:left="425" w:hanging="425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27"/>
      <w:numFmt w:val="lowerLetter"/>
      <w:lvlText w:val="%3)"/>
      <w:lvlJc w:val="left"/>
      <w:pPr>
        <w:ind w:left="1275" w:hanging="42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2125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firstLine="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2"/>
  </w:num>
  <w:num w:numId="7">
    <w:abstractNumId w:val="1"/>
  </w:num>
  <w:num w:numId="8">
    <w:abstractNumId w:val="20"/>
  </w:num>
  <w:num w:numId="9">
    <w:abstractNumId w:val="0"/>
  </w:num>
  <w:num w:numId="10">
    <w:abstractNumId w:val="0"/>
  </w:num>
  <w:num w:numId="11">
    <w:abstractNumId w:val="11"/>
  </w:num>
  <w:num w:numId="12">
    <w:abstractNumId w:val="17"/>
  </w:num>
  <w:num w:numId="13">
    <w:abstractNumId w:val="17"/>
  </w:num>
  <w:num w:numId="14">
    <w:abstractNumId w:val="9"/>
  </w:num>
  <w:num w:numId="15">
    <w:abstractNumId w:val="11"/>
  </w:num>
  <w:num w:numId="16">
    <w:abstractNumId w:val="12"/>
  </w:num>
  <w:num w:numId="17">
    <w:abstractNumId w:val="4"/>
  </w:num>
  <w:num w:numId="18">
    <w:abstractNumId w:val="8"/>
  </w:num>
  <w:num w:numId="19">
    <w:abstractNumId w:val="2"/>
  </w:num>
  <w:num w:numId="20">
    <w:abstractNumId w:val="20"/>
  </w:num>
  <w:num w:numId="21">
    <w:abstractNumId w:val="0"/>
  </w:num>
  <w:num w:numId="22">
    <w:abstractNumId w:val="12"/>
  </w:num>
  <w:num w:numId="23">
    <w:abstractNumId w:val="19"/>
  </w:num>
  <w:num w:numId="24">
    <w:abstractNumId w:val="19"/>
  </w:num>
  <w:num w:numId="25">
    <w:abstractNumId w:val="19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 w:numId="40">
    <w:abstractNumId w:val="22"/>
  </w:num>
  <w:num w:numId="41">
    <w:abstractNumId w:val="10"/>
  </w:num>
  <w:num w:numId="42">
    <w:abstractNumId w:val="5"/>
  </w:num>
  <w:num w:numId="43">
    <w:abstractNumId w:val="15"/>
  </w:num>
  <w:num w:numId="44">
    <w:abstractNumId w:val="13"/>
  </w:num>
  <w:num w:numId="45">
    <w:abstractNumId w:val="21"/>
  </w:num>
  <w:num w:numId="46">
    <w:abstractNumId w:val="16"/>
  </w:num>
  <w:num w:numId="47">
    <w:abstractNumId w:val="6"/>
  </w:num>
  <w:num w:numId="48">
    <w:abstractNumId w:val="7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851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25"/>
    <w:rsid w:val="000022A9"/>
    <w:rsid w:val="00013D56"/>
    <w:rsid w:val="00014AD7"/>
    <w:rsid w:val="00020168"/>
    <w:rsid w:val="00027739"/>
    <w:rsid w:val="00035FD2"/>
    <w:rsid w:val="00041C5A"/>
    <w:rsid w:val="00042C3C"/>
    <w:rsid w:val="00054DA7"/>
    <w:rsid w:val="00055B0A"/>
    <w:rsid w:val="00062934"/>
    <w:rsid w:val="00071B31"/>
    <w:rsid w:val="0007383E"/>
    <w:rsid w:val="00077FA8"/>
    <w:rsid w:val="00082658"/>
    <w:rsid w:val="00082AE8"/>
    <w:rsid w:val="000854E5"/>
    <w:rsid w:val="000A02CA"/>
    <w:rsid w:val="000A7099"/>
    <w:rsid w:val="000B4740"/>
    <w:rsid w:val="000B683A"/>
    <w:rsid w:val="000C1729"/>
    <w:rsid w:val="000D2E16"/>
    <w:rsid w:val="000E4E7B"/>
    <w:rsid w:val="000E5E9D"/>
    <w:rsid w:val="000F2409"/>
    <w:rsid w:val="00101A4D"/>
    <w:rsid w:val="001024B9"/>
    <w:rsid w:val="00111BA2"/>
    <w:rsid w:val="00111EC0"/>
    <w:rsid w:val="00112C51"/>
    <w:rsid w:val="00117EB7"/>
    <w:rsid w:val="00130295"/>
    <w:rsid w:val="00130EA8"/>
    <w:rsid w:val="001362F3"/>
    <w:rsid w:val="00140C4E"/>
    <w:rsid w:val="00146867"/>
    <w:rsid w:val="00150888"/>
    <w:rsid w:val="00150924"/>
    <w:rsid w:val="0016271E"/>
    <w:rsid w:val="0017091E"/>
    <w:rsid w:val="0017316A"/>
    <w:rsid w:val="001733E7"/>
    <w:rsid w:val="00174C1C"/>
    <w:rsid w:val="00176E31"/>
    <w:rsid w:val="001825D1"/>
    <w:rsid w:val="00184563"/>
    <w:rsid w:val="001938E4"/>
    <w:rsid w:val="0019456F"/>
    <w:rsid w:val="00196E58"/>
    <w:rsid w:val="001975DB"/>
    <w:rsid w:val="001A3DE2"/>
    <w:rsid w:val="001A7CE0"/>
    <w:rsid w:val="001B3DFC"/>
    <w:rsid w:val="001C15D2"/>
    <w:rsid w:val="001E27B4"/>
    <w:rsid w:val="001E3B5E"/>
    <w:rsid w:val="001F0101"/>
    <w:rsid w:val="001F64E5"/>
    <w:rsid w:val="00202BD5"/>
    <w:rsid w:val="0021723E"/>
    <w:rsid w:val="00220702"/>
    <w:rsid w:val="00232F1D"/>
    <w:rsid w:val="00237E7C"/>
    <w:rsid w:val="00254206"/>
    <w:rsid w:val="00254C06"/>
    <w:rsid w:val="002552F6"/>
    <w:rsid w:val="002602FA"/>
    <w:rsid w:val="00260B45"/>
    <w:rsid w:val="00267CF2"/>
    <w:rsid w:val="00270CDC"/>
    <w:rsid w:val="002711DE"/>
    <w:rsid w:val="002723AD"/>
    <w:rsid w:val="00281A6A"/>
    <w:rsid w:val="002826CB"/>
    <w:rsid w:val="00290DE7"/>
    <w:rsid w:val="002A0083"/>
    <w:rsid w:val="002A740A"/>
    <w:rsid w:val="002B55A9"/>
    <w:rsid w:val="002C4710"/>
    <w:rsid w:val="002C5241"/>
    <w:rsid w:val="002D50C9"/>
    <w:rsid w:val="002E04D4"/>
    <w:rsid w:val="002E30A0"/>
    <w:rsid w:val="002E56E9"/>
    <w:rsid w:val="002E7783"/>
    <w:rsid w:val="002E7DF5"/>
    <w:rsid w:val="002F6007"/>
    <w:rsid w:val="00310C6C"/>
    <w:rsid w:val="00321C8B"/>
    <w:rsid w:val="003243C9"/>
    <w:rsid w:val="003266C5"/>
    <w:rsid w:val="0034035C"/>
    <w:rsid w:val="00346E82"/>
    <w:rsid w:val="0036761A"/>
    <w:rsid w:val="00377160"/>
    <w:rsid w:val="0038315D"/>
    <w:rsid w:val="003840AC"/>
    <w:rsid w:val="00385C85"/>
    <w:rsid w:val="0038773D"/>
    <w:rsid w:val="003B0161"/>
    <w:rsid w:val="003B2A3B"/>
    <w:rsid w:val="003B78C4"/>
    <w:rsid w:val="003C2A6F"/>
    <w:rsid w:val="003C465D"/>
    <w:rsid w:val="003F4A5F"/>
    <w:rsid w:val="003F4B6B"/>
    <w:rsid w:val="00403A9C"/>
    <w:rsid w:val="00417D77"/>
    <w:rsid w:val="00421F87"/>
    <w:rsid w:val="00422F69"/>
    <w:rsid w:val="00423004"/>
    <w:rsid w:val="00427E5F"/>
    <w:rsid w:val="004306B6"/>
    <w:rsid w:val="00430736"/>
    <w:rsid w:val="004336F2"/>
    <w:rsid w:val="0043627C"/>
    <w:rsid w:val="00436D7B"/>
    <w:rsid w:val="004421E6"/>
    <w:rsid w:val="0044380E"/>
    <w:rsid w:val="00443B7C"/>
    <w:rsid w:val="00457202"/>
    <w:rsid w:val="004572A9"/>
    <w:rsid w:val="00461244"/>
    <w:rsid w:val="00462976"/>
    <w:rsid w:val="00484A23"/>
    <w:rsid w:val="004A22AB"/>
    <w:rsid w:val="004B1FAD"/>
    <w:rsid w:val="004D1D09"/>
    <w:rsid w:val="004D291F"/>
    <w:rsid w:val="004D2DBD"/>
    <w:rsid w:val="004F14B6"/>
    <w:rsid w:val="004F2B45"/>
    <w:rsid w:val="004F2B53"/>
    <w:rsid w:val="004F4986"/>
    <w:rsid w:val="00502FE4"/>
    <w:rsid w:val="005141DB"/>
    <w:rsid w:val="00521E1C"/>
    <w:rsid w:val="00530420"/>
    <w:rsid w:val="00530C93"/>
    <w:rsid w:val="005315D7"/>
    <w:rsid w:val="00537B64"/>
    <w:rsid w:val="00547862"/>
    <w:rsid w:val="005500C8"/>
    <w:rsid w:val="005510AC"/>
    <w:rsid w:val="0055151F"/>
    <w:rsid w:val="00552A09"/>
    <w:rsid w:val="005536B7"/>
    <w:rsid w:val="005600F4"/>
    <w:rsid w:val="00577DDB"/>
    <w:rsid w:val="00594357"/>
    <w:rsid w:val="005A4529"/>
    <w:rsid w:val="005B0700"/>
    <w:rsid w:val="005B5E6C"/>
    <w:rsid w:val="005B7238"/>
    <w:rsid w:val="005C34C3"/>
    <w:rsid w:val="005C4EE9"/>
    <w:rsid w:val="005C7A38"/>
    <w:rsid w:val="005D6211"/>
    <w:rsid w:val="005D67CD"/>
    <w:rsid w:val="005D796B"/>
    <w:rsid w:val="005E06AD"/>
    <w:rsid w:val="005E1744"/>
    <w:rsid w:val="005E53EB"/>
    <w:rsid w:val="005E62ED"/>
    <w:rsid w:val="005F2A0C"/>
    <w:rsid w:val="005F3D68"/>
    <w:rsid w:val="0060052F"/>
    <w:rsid w:val="00601736"/>
    <w:rsid w:val="0060239C"/>
    <w:rsid w:val="00603197"/>
    <w:rsid w:val="0061264B"/>
    <w:rsid w:val="006129D6"/>
    <w:rsid w:val="006154A6"/>
    <w:rsid w:val="00623574"/>
    <w:rsid w:val="00623B69"/>
    <w:rsid w:val="00636ABF"/>
    <w:rsid w:val="006429E1"/>
    <w:rsid w:val="00643C75"/>
    <w:rsid w:val="00645168"/>
    <w:rsid w:val="0065023C"/>
    <w:rsid w:val="00652AAE"/>
    <w:rsid w:val="00666623"/>
    <w:rsid w:val="00672F02"/>
    <w:rsid w:val="00676C63"/>
    <w:rsid w:val="006828F9"/>
    <w:rsid w:val="0068795D"/>
    <w:rsid w:val="0069442D"/>
    <w:rsid w:val="006B342A"/>
    <w:rsid w:val="006C07BE"/>
    <w:rsid w:val="006C1365"/>
    <w:rsid w:val="006C154F"/>
    <w:rsid w:val="006D3000"/>
    <w:rsid w:val="006D34E2"/>
    <w:rsid w:val="006D7AC8"/>
    <w:rsid w:val="006E06D0"/>
    <w:rsid w:val="006E0708"/>
    <w:rsid w:val="006E1981"/>
    <w:rsid w:val="006E2702"/>
    <w:rsid w:val="006E4167"/>
    <w:rsid w:val="006F1CD7"/>
    <w:rsid w:val="006F7BC3"/>
    <w:rsid w:val="00701ABC"/>
    <w:rsid w:val="007052E6"/>
    <w:rsid w:val="00710D56"/>
    <w:rsid w:val="00714C39"/>
    <w:rsid w:val="00725892"/>
    <w:rsid w:val="00727688"/>
    <w:rsid w:val="00730B73"/>
    <w:rsid w:val="00732400"/>
    <w:rsid w:val="00733516"/>
    <w:rsid w:val="00733631"/>
    <w:rsid w:val="00735671"/>
    <w:rsid w:val="00736C39"/>
    <w:rsid w:val="007478CA"/>
    <w:rsid w:val="0075047B"/>
    <w:rsid w:val="0075058B"/>
    <w:rsid w:val="0075198C"/>
    <w:rsid w:val="00757407"/>
    <w:rsid w:val="00776B18"/>
    <w:rsid w:val="00781A08"/>
    <w:rsid w:val="00782CD3"/>
    <w:rsid w:val="007858E4"/>
    <w:rsid w:val="00792908"/>
    <w:rsid w:val="007A2825"/>
    <w:rsid w:val="007A52B8"/>
    <w:rsid w:val="007B0C12"/>
    <w:rsid w:val="007B2251"/>
    <w:rsid w:val="007B2CEC"/>
    <w:rsid w:val="007B7F37"/>
    <w:rsid w:val="007C70EB"/>
    <w:rsid w:val="007D2E25"/>
    <w:rsid w:val="007D69DD"/>
    <w:rsid w:val="007E2ABC"/>
    <w:rsid w:val="007E498A"/>
    <w:rsid w:val="007E5920"/>
    <w:rsid w:val="007E5DA2"/>
    <w:rsid w:val="007F4DFB"/>
    <w:rsid w:val="007F7357"/>
    <w:rsid w:val="007F7700"/>
    <w:rsid w:val="00805543"/>
    <w:rsid w:val="00813BDF"/>
    <w:rsid w:val="00815164"/>
    <w:rsid w:val="00815F50"/>
    <w:rsid w:val="00822B3A"/>
    <w:rsid w:val="00824F52"/>
    <w:rsid w:val="0082513A"/>
    <w:rsid w:val="008256B0"/>
    <w:rsid w:val="00840050"/>
    <w:rsid w:val="008415C3"/>
    <w:rsid w:val="0084526C"/>
    <w:rsid w:val="0086174D"/>
    <w:rsid w:val="00861EE9"/>
    <w:rsid w:val="00863BE7"/>
    <w:rsid w:val="00864D79"/>
    <w:rsid w:val="00882F8B"/>
    <w:rsid w:val="00883AA2"/>
    <w:rsid w:val="008972E6"/>
    <w:rsid w:val="008A2CC0"/>
    <w:rsid w:val="008A4C27"/>
    <w:rsid w:val="008A67E9"/>
    <w:rsid w:val="008B01E3"/>
    <w:rsid w:val="008B34F6"/>
    <w:rsid w:val="008C1640"/>
    <w:rsid w:val="008C1FEB"/>
    <w:rsid w:val="008C20CD"/>
    <w:rsid w:val="008C78F2"/>
    <w:rsid w:val="008D2C32"/>
    <w:rsid w:val="008D7753"/>
    <w:rsid w:val="008E47A9"/>
    <w:rsid w:val="008F1B97"/>
    <w:rsid w:val="00903250"/>
    <w:rsid w:val="009172EB"/>
    <w:rsid w:val="009276BF"/>
    <w:rsid w:val="00937D09"/>
    <w:rsid w:val="00944035"/>
    <w:rsid w:val="0094415E"/>
    <w:rsid w:val="009443A4"/>
    <w:rsid w:val="00944E9B"/>
    <w:rsid w:val="009515E8"/>
    <w:rsid w:val="00951F48"/>
    <w:rsid w:val="0096079A"/>
    <w:rsid w:val="0097191A"/>
    <w:rsid w:val="009728D7"/>
    <w:rsid w:val="00973BF8"/>
    <w:rsid w:val="00980815"/>
    <w:rsid w:val="00983543"/>
    <w:rsid w:val="00990D7C"/>
    <w:rsid w:val="00994FBC"/>
    <w:rsid w:val="009A0A61"/>
    <w:rsid w:val="009A647F"/>
    <w:rsid w:val="009A7582"/>
    <w:rsid w:val="009B3214"/>
    <w:rsid w:val="009B3634"/>
    <w:rsid w:val="009B38A1"/>
    <w:rsid w:val="009B4E01"/>
    <w:rsid w:val="009B5513"/>
    <w:rsid w:val="009C4B84"/>
    <w:rsid w:val="009D2016"/>
    <w:rsid w:val="009D2D5C"/>
    <w:rsid w:val="009D53CE"/>
    <w:rsid w:val="009D5B3E"/>
    <w:rsid w:val="009D6E36"/>
    <w:rsid w:val="009E6558"/>
    <w:rsid w:val="009F2C93"/>
    <w:rsid w:val="00A031DE"/>
    <w:rsid w:val="00A115C0"/>
    <w:rsid w:val="00A2090A"/>
    <w:rsid w:val="00A20930"/>
    <w:rsid w:val="00A21222"/>
    <w:rsid w:val="00A242DF"/>
    <w:rsid w:val="00A26A65"/>
    <w:rsid w:val="00A27E7C"/>
    <w:rsid w:val="00A31E1F"/>
    <w:rsid w:val="00A36183"/>
    <w:rsid w:val="00A43AEF"/>
    <w:rsid w:val="00A5562F"/>
    <w:rsid w:val="00A55C5C"/>
    <w:rsid w:val="00A630EA"/>
    <w:rsid w:val="00A660AF"/>
    <w:rsid w:val="00A664D6"/>
    <w:rsid w:val="00A80335"/>
    <w:rsid w:val="00A82E15"/>
    <w:rsid w:val="00A87960"/>
    <w:rsid w:val="00A90E4D"/>
    <w:rsid w:val="00A94CCC"/>
    <w:rsid w:val="00A9775A"/>
    <w:rsid w:val="00AA3AAC"/>
    <w:rsid w:val="00AB01A1"/>
    <w:rsid w:val="00AB08A9"/>
    <w:rsid w:val="00AB27A9"/>
    <w:rsid w:val="00AB2915"/>
    <w:rsid w:val="00AB3293"/>
    <w:rsid w:val="00AB37CF"/>
    <w:rsid w:val="00AB6295"/>
    <w:rsid w:val="00AB65B2"/>
    <w:rsid w:val="00AD04F2"/>
    <w:rsid w:val="00AD0E64"/>
    <w:rsid w:val="00AD3E0F"/>
    <w:rsid w:val="00AD71B8"/>
    <w:rsid w:val="00AE5F2F"/>
    <w:rsid w:val="00B1130D"/>
    <w:rsid w:val="00B12C94"/>
    <w:rsid w:val="00B22020"/>
    <w:rsid w:val="00B23EF3"/>
    <w:rsid w:val="00B27B73"/>
    <w:rsid w:val="00B3183F"/>
    <w:rsid w:val="00B34547"/>
    <w:rsid w:val="00B4186F"/>
    <w:rsid w:val="00B472B3"/>
    <w:rsid w:val="00B47B8A"/>
    <w:rsid w:val="00B64F1C"/>
    <w:rsid w:val="00B679FB"/>
    <w:rsid w:val="00B67B47"/>
    <w:rsid w:val="00B710E4"/>
    <w:rsid w:val="00B72CF6"/>
    <w:rsid w:val="00B846F8"/>
    <w:rsid w:val="00B93318"/>
    <w:rsid w:val="00BA4560"/>
    <w:rsid w:val="00BA4E96"/>
    <w:rsid w:val="00BB0A18"/>
    <w:rsid w:val="00BC3CC6"/>
    <w:rsid w:val="00BC6173"/>
    <w:rsid w:val="00BC6AE5"/>
    <w:rsid w:val="00BD406D"/>
    <w:rsid w:val="00BE2400"/>
    <w:rsid w:val="00BE326A"/>
    <w:rsid w:val="00BE5E31"/>
    <w:rsid w:val="00BF553B"/>
    <w:rsid w:val="00C06D70"/>
    <w:rsid w:val="00C10F35"/>
    <w:rsid w:val="00C20652"/>
    <w:rsid w:val="00C243A5"/>
    <w:rsid w:val="00C3173C"/>
    <w:rsid w:val="00C366A7"/>
    <w:rsid w:val="00C4010C"/>
    <w:rsid w:val="00C47240"/>
    <w:rsid w:val="00C50AC6"/>
    <w:rsid w:val="00C5130D"/>
    <w:rsid w:val="00C547A4"/>
    <w:rsid w:val="00C56940"/>
    <w:rsid w:val="00C619E1"/>
    <w:rsid w:val="00C7183E"/>
    <w:rsid w:val="00C7622E"/>
    <w:rsid w:val="00C802F7"/>
    <w:rsid w:val="00C86589"/>
    <w:rsid w:val="00C902E7"/>
    <w:rsid w:val="00C951F5"/>
    <w:rsid w:val="00C96090"/>
    <w:rsid w:val="00C965BA"/>
    <w:rsid w:val="00CA6818"/>
    <w:rsid w:val="00CB06E4"/>
    <w:rsid w:val="00CC6532"/>
    <w:rsid w:val="00CC7BD3"/>
    <w:rsid w:val="00CD3EE3"/>
    <w:rsid w:val="00CD6C4C"/>
    <w:rsid w:val="00CD7644"/>
    <w:rsid w:val="00CE38E8"/>
    <w:rsid w:val="00CE3919"/>
    <w:rsid w:val="00CF0426"/>
    <w:rsid w:val="00CF2C4E"/>
    <w:rsid w:val="00CF3C0A"/>
    <w:rsid w:val="00D02D6A"/>
    <w:rsid w:val="00D032ED"/>
    <w:rsid w:val="00D060D5"/>
    <w:rsid w:val="00D06D70"/>
    <w:rsid w:val="00D126E0"/>
    <w:rsid w:val="00D127F6"/>
    <w:rsid w:val="00D15309"/>
    <w:rsid w:val="00D15CE0"/>
    <w:rsid w:val="00D263D3"/>
    <w:rsid w:val="00D33B82"/>
    <w:rsid w:val="00D3529E"/>
    <w:rsid w:val="00D53C42"/>
    <w:rsid w:val="00D61E70"/>
    <w:rsid w:val="00D76F7D"/>
    <w:rsid w:val="00D8075D"/>
    <w:rsid w:val="00D84C5A"/>
    <w:rsid w:val="00D928D9"/>
    <w:rsid w:val="00D92943"/>
    <w:rsid w:val="00D93ACB"/>
    <w:rsid w:val="00D93C4C"/>
    <w:rsid w:val="00D9696C"/>
    <w:rsid w:val="00DA03CA"/>
    <w:rsid w:val="00DB1D32"/>
    <w:rsid w:val="00DB5A46"/>
    <w:rsid w:val="00DC2B02"/>
    <w:rsid w:val="00DC3051"/>
    <w:rsid w:val="00DC67E2"/>
    <w:rsid w:val="00DD0DE4"/>
    <w:rsid w:val="00DD1C1F"/>
    <w:rsid w:val="00DD34A8"/>
    <w:rsid w:val="00DD479A"/>
    <w:rsid w:val="00DF5A0F"/>
    <w:rsid w:val="00E04DB5"/>
    <w:rsid w:val="00E16ECE"/>
    <w:rsid w:val="00E171F7"/>
    <w:rsid w:val="00E202BC"/>
    <w:rsid w:val="00E22566"/>
    <w:rsid w:val="00E25A25"/>
    <w:rsid w:val="00E453B8"/>
    <w:rsid w:val="00E66046"/>
    <w:rsid w:val="00E669CC"/>
    <w:rsid w:val="00E7072F"/>
    <w:rsid w:val="00E779F1"/>
    <w:rsid w:val="00E904DE"/>
    <w:rsid w:val="00E93BA7"/>
    <w:rsid w:val="00EA105F"/>
    <w:rsid w:val="00EA246A"/>
    <w:rsid w:val="00EB0FBC"/>
    <w:rsid w:val="00EB4634"/>
    <w:rsid w:val="00EB722E"/>
    <w:rsid w:val="00EC036C"/>
    <w:rsid w:val="00ED0714"/>
    <w:rsid w:val="00ED11E8"/>
    <w:rsid w:val="00ED2257"/>
    <w:rsid w:val="00EE1DFE"/>
    <w:rsid w:val="00EE307F"/>
    <w:rsid w:val="00F03660"/>
    <w:rsid w:val="00F13EE4"/>
    <w:rsid w:val="00F14FB3"/>
    <w:rsid w:val="00F233E0"/>
    <w:rsid w:val="00F45DF3"/>
    <w:rsid w:val="00F45E0B"/>
    <w:rsid w:val="00F4741A"/>
    <w:rsid w:val="00F47A4C"/>
    <w:rsid w:val="00F549CF"/>
    <w:rsid w:val="00F7081F"/>
    <w:rsid w:val="00F7597B"/>
    <w:rsid w:val="00F82315"/>
    <w:rsid w:val="00F8677C"/>
    <w:rsid w:val="00F921C0"/>
    <w:rsid w:val="00F93DE1"/>
    <w:rsid w:val="00FB0BBF"/>
    <w:rsid w:val="00FB49A6"/>
    <w:rsid w:val="00FB7D7E"/>
    <w:rsid w:val="00FC2444"/>
    <w:rsid w:val="00FC2C0A"/>
    <w:rsid w:val="00FE1B8B"/>
    <w:rsid w:val="00FE4D95"/>
    <w:rsid w:val="00FE58D6"/>
    <w:rsid w:val="00FE64C5"/>
    <w:rsid w:val="00FF1624"/>
    <w:rsid w:val="00F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A71140"/>
  <w15:docId w15:val="{730AC75E-EA98-4C87-8C19-BA12FB8F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4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4" w:unhideWhenUsed="1"/>
    <w:lsdException w:name="Hyperlink" w:semiHidden="1" w:uiPriority="14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266C5"/>
    <w:pPr>
      <w:spacing w:line="360" w:lineRule="atLeast"/>
    </w:pPr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2"/>
    <w:qFormat/>
    <w:rsid w:val="004421E6"/>
    <w:pPr>
      <w:numPr>
        <w:numId w:val="39"/>
      </w:numPr>
      <w:outlineLvl w:val="0"/>
    </w:pPr>
    <w:rPr>
      <w:rFonts w:eastAsia="Times New Roman"/>
      <w:b/>
      <w:lang w:eastAsia="de-DE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4421E6"/>
    <w:pPr>
      <w:numPr>
        <w:ilvl w:val="1"/>
        <w:numId w:val="39"/>
      </w:numPr>
      <w:tabs>
        <w:tab w:val="left" w:pos="709"/>
      </w:tabs>
      <w:outlineLvl w:val="1"/>
    </w:pPr>
    <w:rPr>
      <w:rFonts w:eastAsia="Times New Roman"/>
      <w:b/>
      <w:lang w:eastAsia="de-DE"/>
    </w:rPr>
  </w:style>
  <w:style w:type="paragraph" w:styleId="berschrift3">
    <w:name w:val="heading 3"/>
    <w:basedOn w:val="Standard"/>
    <w:next w:val="Standard"/>
    <w:link w:val="berschrift3Zchn"/>
    <w:uiPriority w:val="2"/>
    <w:qFormat/>
    <w:rsid w:val="004421E6"/>
    <w:pPr>
      <w:numPr>
        <w:ilvl w:val="2"/>
        <w:numId w:val="39"/>
      </w:numPr>
      <w:outlineLvl w:val="2"/>
    </w:pPr>
    <w:rPr>
      <w:rFonts w:eastAsia="Times New Roman"/>
      <w:b/>
      <w:lang w:eastAsia="de-DE"/>
    </w:rPr>
  </w:style>
  <w:style w:type="paragraph" w:styleId="berschrift4">
    <w:name w:val="heading 4"/>
    <w:basedOn w:val="Standard"/>
    <w:next w:val="Standard"/>
    <w:link w:val="berschrift4Zchn"/>
    <w:uiPriority w:val="3"/>
    <w:qFormat/>
    <w:rsid w:val="004421E6"/>
    <w:pPr>
      <w:numPr>
        <w:ilvl w:val="3"/>
        <w:numId w:val="39"/>
      </w:numPr>
      <w:outlineLvl w:val="3"/>
    </w:pPr>
    <w:rPr>
      <w:rFonts w:eastAsia="Times New Roman"/>
      <w:b/>
      <w:lang w:eastAsia="de-DE"/>
    </w:rPr>
  </w:style>
  <w:style w:type="paragraph" w:styleId="berschrift5">
    <w:name w:val="heading 5"/>
    <w:basedOn w:val="Standard"/>
    <w:next w:val="Standard"/>
    <w:link w:val="berschrift5Zchn"/>
    <w:uiPriority w:val="3"/>
    <w:rsid w:val="004421E6"/>
    <w:pPr>
      <w:numPr>
        <w:ilvl w:val="4"/>
        <w:numId w:val="39"/>
      </w:numPr>
      <w:outlineLvl w:val="4"/>
    </w:pPr>
    <w:rPr>
      <w:rFonts w:eastAsia="Times New Roman"/>
      <w:b/>
      <w:bCs/>
      <w:iCs/>
      <w:szCs w:val="22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3"/>
    <w:rsid w:val="004421E6"/>
    <w:pPr>
      <w:numPr>
        <w:ilvl w:val="5"/>
        <w:numId w:val="39"/>
      </w:numPr>
      <w:outlineLvl w:val="5"/>
    </w:pPr>
    <w:rPr>
      <w:rFonts w:eastAsia="Times New Roman" w:cs="Arial"/>
      <w:b/>
      <w:bCs/>
      <w:szCs w:val="22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3"/>
    <w:rsid w:val="004421E6"/>
    <w:pPr>
      <w:numPr>
        <w:ilvl w:val="6"/>
        <w:numId w:val="39"/>
      </w:numPr>
      <w:outlineLvl w:val="6"/>
    </w:pPr>
    <w:rPr>
      <w:rFonts w:eastAsia="Times New Roman" w:cs="Arial"/>
      <w:b/>
      <w:szCs w:val="22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3"/>
    <w:rsid w:val="004421E6"/>
    <w:pPr>
      <w:numPr>
        <w:ilvl w:val="7"/>
        <w:numId w:val="39"/>
      </w:numPr>
      <w:outlineLvl w:val="7"/>
    </w:pPr>
    <w:rPr>
      <w:rFonts w:eastAsia="Times New Roman" w:cs="Arial"/>
      <w:b/>
      <w:iCs/>
      <w:szCs w:val="22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3"/>
    <w:rsid w:val="004421E6"/>
    <w:pPr>
      <w:tabs>
        <w:tab w:val="num" w:pos="1584"/>
      </w:tabs>
      <w:ind w:left="1584" w:hanging="1584"/>
      <w:outlineLvl w:val="8"/>
    </w:pPr>
    <w:rPr>
      <w:rFonts w:eastAsia="Times New Roman" w:cs="Arial"/>
      <w:b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3"/>
    <w:rsid w:val="007478CA"/>
    <w:pPr>
      <w:ind w:left="284" w:hanging="284"/>
    </w:pPr>
    <w:rPr>
      <w:rFonts w:eastAsia="Times New Roman"/>
      <w:lang w:eastAsia="de-DE"/>
    </w:rPr>
  </w:style>
  <w:style w:type="paragraph" w:customStyle="1" w:styleId="1Einrckung2stellig">
    <w:name w:val="1. Einrückung 2stellig"/>
    <w:basedOn w:val="1Einrckung"/>
    <w:uiPriority w:val="4"/>
    <w:rsid w:val="007478CA"/>
    <w:pPr>
      <w:ind w:hanging="426"/>
    </w:pPr>
  </w:style>
  <w:style w:type="paragraph" w:customStyle="1" w:styleId="1Spiegel">
    <w:name w:val="1. Spiegel"/>
    <w:basedOn w:val="Standard"/>
    <w:uiPriority w:val="4"/>
    <w:rsid w:val="007478CA"/>
    <w:pPr>
      <w:ind w:left="426" w:hanging="142"/>
    </w:pPr>
    <w:rPr>
      <w:rFonts w:eastAsia="Times New Roman"/>
      <w:lang w:eastAsia="de-DE"/>
    </w:rPr>
  </w:style>
  <w:style w:type="paragraph" w:customStyle="1" w:styleId="2Einrckung">
    <w:name w:val="2. Einrückung"/>
    <w:basedOn w:val="Standard"/>
    <w:uiPriority w:val="4"/>
    <w:rsid w:val="007478CA"/>
    <w:pPr>
      <w:ind w:left="568" w:hanging="284"/>
    </w:pPr>
    <w:rPr>
      <w:rFonts w:eastAsia="Times New Roman"/>
      <w:lang w:eastAsia="de-DE"/>
    </w:rPr>
  </w:style>
  <w:style w:type="paragraph" w:customStyle="1" w:styleId="2Spiegel">
    <w:name w:val="2. Spiegel"/>
    <w:basedOn w:val="Standard"/>
    <w:uiPriority w:val="4"/>
    <w:rsid w:val="00C47240"/>
    <w:pPr>
      <w:ind w:left="709" w:hanging="142"/>
    </w:pPr>
    <w:rPr>
      <w:rFonts w:eastAsia="Times New Roman"/>
      <w:lang w:eastAsia="de-DE"/>
    </w:rPr>
  </w:style>
  <w:style w:type="paragraph" w:customStyle="1" w:styleId="3Einrckung">
    <w:name w:val="3. Einrückung"/>
    <w:basedOn w:val="2Einrckung"/>
    <w:uiPriority w:val="4"/>
    <w:rsid w:val="00C47240"/>
    <w:pPr>
      <w:ind w:left="993" w:hanging="426"/>
    </w:pPr>
  </w:style>
  <w:style w:type="paragraph" w:styleId="Aufzhlungszeichen">
    <w:name w:val="List Bullet"/>
    <w:basedOn w:val="Standard"/>
    <w:uiPriority w:val="2"/>
    <w:unhideWhenUsed/>
    <w:qFormat/>
    <w:rsid w:val="00AB2915"/>
    <w:pPr>
      <w:numPr>
        <w:numId w:val="17"/>
      </w:numPr>
      <w:tabs>
        <w:tab w:val="clear" w:pos="284"/>
      </w:tabs>
      <w:ind w:left="425" w:hanging="425"/>
      <w:contextualSpacing/>
    </w:pPr>
  </w:style>
  <w:style w:type="paragraph" w:styleId="Aufzhlungszeichen2">
    <w:name w:val="List Bullet 2"/>
    <w:basedOn w:val="Standard"/>
    <w:uiPriority w:val="99"/>
    <w:unhideWhenUsed/>
    <w:rsid w:val="00776B18"/>
    <w:pPr>
      <w:numPr>
        <w:numId w:val="18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776B18"/>
    <w:pPr>
      <w:numPr>
        <w:numId w:val="19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776B18"/>
    <w:pPr>
      <w:numPr>
        <w:numId w:val="20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776B18"/>
    <w:pPr>
      <w:numPr>
        <w:numId w:val="21"/>
      </w:numPr>
      <w:contextualSpacing/>
    </w:pPr>
  </w:style>
  <w:style w:type="paragraph" w:customStyle="1" w:styleId="Ausrcken">
    <w:name w:val="Ausrücken"/>
    <w:basedOn w:val="Standard"/>
    <w:next w:val="Standard"/>
    <w:uiPriority w:val="3"/>
    <w:rsid w:val="007478CA"/>
    <w:pPr>
      <w:ind w:hanging="284"/>
    </w:pPr>
    <w:rPr>
      <w:rFonts w:eastAsia="Times New Roman"/>
      <w:lang w:eastAsia="de-DE"/>
    </w:rPr>
  </w:style>
  <w:style w:type="paragraph" w:styleId="Blocktext">
    <w:name w:val="Block Text"/>
    <w:basedOn w:val="Standard"/>
    <w:uiPriority w:val="14"/>
    <w:rsid w:val="00776B18"/>
    <w:pPr>
      <w:spacing w:after="120"/>
      <w:ind w:left="1440" w:right="1440"/>
    </w:pPr>
    <w:rPr>
      <w:rFonts w:eastAsia="Times New Roman"/>
      <w:lang w:eastAsia="de-DE"/>
    </w:rPr>
  </w:style>
  <w:style w:type="character" w:styleId="Buchtitel">
    <w:name w:val="Book Title"/>
    <w:uiPriority w:val="33"/>
    <w:rsid w:val="00776B18"/>
    <w:rPr>
      <w:b/>
      <w:bCs/>
      <w:smallCaps/>
      <w:spacing w:val="5"/>
    </w:rPr>
  </w:style>
  <w:style w:type="paragraph" w:customStyle="1" w:styleId="Einzeilig">
    <w:name w:val="Einzeilig"/>
    <w:basedOn w:val="Standard"/>
    <w:uiPriority w:val="3"/>
    <w:rsid w:val="00776B18"/>
    <w:pPr>
      <w:spacing w:line="240" w:lineRule="atLeast"/>
    </w:pPr>
    <w:rPr>
      <w:rFonts w:eastAsia="Times New Roman"/>
      <w:lang w:eastAsia="de-DE"/>
    </w:rPr>
  </w:style>
  <w:style w:type="character" w:styleId="Fett">
    <w:name w:val="Strong"/>
    <w:uiPriority w:val="22"/>
    <w:rsid w:val="00776B18"/>
    <w:rPr>
      <w:b/>
      <w:bCs/>
    </w:rPr>
  </w:style>
  <w:style w:type="paragraph" w:customStyle="1" w:styleId="FormatvorlageAusrckenZeilenabstandeinfach">
    <w:name w:val="Formatvorlage Ausrücken + Zeilenabstand:  einfach"/>
    <w:basedOn w:val="Ausrcken"/>
    <w:next w:val="Einzeilig"/>
    <w:uiPriority w:val="3"/>
    <w:rsid w:val="00776B18"/>
  </w:style>
  <w:style w:type="paragraph" w:styleId="Fuzeile">
    <w:name w:val="footer"/>
    <w:basedOn w:val="Standard"/>
    <w:link w:val="FuzeileZchn"/>
    <w:uiPriority w:val="99"/>
    <w:rsid w:val="00776B18"/>
    <w:pPr>
      <w:tabs>
        <w:tab w:val="center" w:pos="4536"/>
        <w:tab w:val="right" w:pos="9072"/>
      </w:tabs>
    </w:pPr>
    <w:rPr>
      <w:rFonts w:eastAsia="Times New Roman"/>
      <w:lang w:eastAsia="de-DE"/>
    </w:rPr>
  </w:style>
  <w:style w:type="character" w:customStyle="1" w:styleId="FuzeileZchn">
    <w:name w:val="Fußzeile Zchn"/>
    <w:link w:val="Fuzeile"/>
    <w:uiPriority w:val="99"/>
    <w:rsid w:val="00776B18"/>
    <w:rPr>
      <w:rFonts w:eastAsia="Times New Roman"/>
      <w:lang w:eastAsia="de-DE"/>
    </w:rPr>
  </w:style>
  <w:style w:type="paragraph" w:customStyle="1" w:styleId="Haus-spezifisch">
    <w:name w:val="Haus-spezifisch"/>
    <w:basedOn w:val="Standard"/>
    <w:next w:val="Standard"/>
    <w:uiPriority w:val="14"/>
    <w:rsid w:val="00776B18"/>
    <w:pPr>
      <w:spacing w:line="360" w:lineRule="auto"/>
    </w:pPr>
    <w:rPr>
      <w:rFonts w:eastAsia="Times New Roman"/>
      <w:lang w:eastAsia="de-DE"/>
    </w:rPr>
  </w:style>
  <w:style w:type="character" w:styleId="Hervorhebung">
    <w:name w:val="Emphasis"/>
    <w:uiPriority w:val="20"/>
    <w:rsid w:val="00776B18"/>
    <w:rPr>
      <w:i/>
      <w:iCs/>
    </w:rPr>
  </w:style>
  <w:style w:type="character" w:styleId="Hyperlink">
    <w:name w:val="Hyperlink"/>
    <w:uiPriority w:val="14"/>
    <w:rsid w:val="00776B18"/>
    <w:rPr>
      <w:color w:val="0000FF"/>
      <w:u w:val="single"/>
    </w:rPr>
  </w:style>
  <w:style w:type="character" w:styleId="IntensiveHervorhebung">
    <w:name w:val="Intense Emphasis"/>
    <w:uiPriority w:val="21"/>
    <w:rsid w:val="00776B18"/>
    <w:rPr>
      <w:b/>
      <w:bCs/>
      <w:i/>
      <w:iCs/>
      <w:color w:val="4F81BD"/>
    </w:rPr>
  </w:style>
  <w:style w:type="character" w:styleId="IntensiverVerweis">
    <w:name w:val="Intense Reference"/>
    <w:uiPriority w:val="32"/>
    <w:rsid w:val="00776B18"/>
    <w:rPr>
      <w:b/>
      <w:bCs/>
      <w:smallCaps/>
      <w:color w:val="C0504D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776B1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776B18"/>
    <w:rPr>
      <w:rFonts w:eastAsia="Calibri"/>
      <w:b/>
      <w:bCs/>
      <w:i/>
      <w:iCs/>
      <w:color w:val="4F81BD"/>
    </w:rPr>
  </w:style>
  <w:style w:type="paragraph" w:styleId="KeinLeerraum">
    <w:name w:val="No Spacing"/>
    <w:uiPriority w:val="1"/>
    <w:rsid w:val="00776B18"/>
  </w:style>
  <w:style w:type="paragraph" w:styleId="Kopfzeile">
    <w:name w:val="header"/>
    <w:basedOn w:val="Standard"/>
    <w:link w:val="KopfzeileZchn"/>
    <w:uiPriority w:val="14"/>
    <w:rsid w:val="00776B18"/>
    <w:pPr>
      <w:tabs>
        <w:tab w:val="center" w:pos="4536"/>
        <w:tab w:val="right" w:pos="9072"/>
      </w:tabs>
    </w:pPr>
    <w:rPr>
      <w:rFonts w:eastAsia="Times New Roman"/>
      <w:lang w:eastAsia="de-DE"/>
    </w:rPr>
  </w:style>
  <w:style w:type="character" w:customStyle="1" w:styleId="KopfzeileZchn">
    <w:name w:val="Kopfzeile Zchn"/>
    <w:link w:val="Kopfzeile"/>
    <w:uiPriority w:val="14"/>
    <w:rsid w:val="00776B18"/>
    <w:rPr>
      <w:rFonts w:eastAsia="Times New Roman"/>
      <w:lang w:eastAsia="de-DE"/>
    </w:rPr>
  </w:style>
  <w:style w:type="paragraph" w:styleId="Listenabsatz">
    <w:name w:val="List Paragraph"/>
    <w:basedOn w:val="Standard"/>
    <w:uiPriority w:val="1"/>
    <w:qFormat/>
    <w:rsid w:val="00A26A65"/>
    <w:pPr>
      <w:numPr>
        <w:numId w:val="40"/>
      </w:numPr>
    </w:pPr>
  </w:style>
  <w:style w:type="character" w:styleId="SchwacheHervorhebung">
    <w:name w:val="Subtle Emphasis"/>
    <w:uiPriority w:val="19"/>
    <w:rsid w:val="00776B18"/>
    <w:rPr>
      <w:i/>
      <w:iCs/>
      <w:color w:val="808080"/>
    </w:rPr>
  </w:style>
  <w:style w:type="character" w:styleId="SchwacherVerweis">
    <w:name w:val="Subtle Reference"/>
    <w:uiPriority w:val="31"/>
    <w:rsid w:val="00776B18"/>
    <w:rPr>
      <w:smallCaps/>
      <w:color w:val="C0504D"/>
      <w:u w:val="single"/>
    </w:rPr>
  </w:style>
  <w:style w:type="paragraph" w:customStyle="1" w:styleId="Spiegel">
    <w:name w:val="Spiegel"/>
    <w:basedOn w:val="Standard"/>
    <w:uiPriority w:val="4"/>
    <w:rsid w:val="007478CA"/>
    <w:pPr>
      <w:ind w:left="142" w:hanging="142"/>
    </w:pPr>
    <w:rPr>
      <w:rFonts w:eastAsia="Times New Roman"/>
      <w:lang w:eastAsia="de-DE"/>
    </w:rPr>
  </w:style>
  <w:style w:type="paragraph" w:styleId="Titel">
    <w:name w:val="Title"/>
    <w:basedOn w:val="Standard"/>
    <w:next w:val="Standard"/>
    <w:link w:val="TitelZchn"/>
    <w:uiPriority w:val="10"/>
    <w:rsid w:val="00776B1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776B18"/>
    <w:rPr>
      <w:rFonts w:eastAsiaTheme="majorEastAsia" w:cstheme="majorBidi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2"/>
    <w:rsid w:val="007D69DD"/>
    <w:rPr>
      <w:rFonts w:eastAsia="Times New Roman"/>
      <w:b/>
      <w:sz w:val="2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7D69DD"/>
    <w:rPr>
      <w:rFonts w:eastAsia="Times New Roman"/>
      <w:b/>
      <w:sz w:val="22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rsid w:val="00776B1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776B18"/>
    <w:rPr>
      <w:rFonts w:eastAsiaTheme="majorEastAsia" w:cstheme="majorBidi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rsid w:val="00776B18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776B18"/>
    <w:rPr>
      <w:rFonts w:eastAsia="Calibri"/>
      <w:i/>
      <w:iCs/>
      <w:color w:val="000000"/>
    </w:rPr>
  </w:style>
  <w:style w:type="character" w:customStyle="1" w:styleId="berschrift3Zchn">
    <w:name w:val="Überschrift 3 Zchn"/>
    <w:link w:val="berschrift3"/>
    <w:uiPriority w:val="2"/>
    <w:rsid w:val="007D69DD"/>
    <w:rPr>
      <w:rFonts w:eastAsia="Times New Roman"/>
      <w:b/>
      <w:sz w:val="22"/>
      <w:lang w:eastAsia="de-DE"/>
    </w:rPr>
  </w:style>
  <w:style w:type="character" w:customStyle="1" w:styleId="berschrift4Zchn">
    <w:name w:val="Überschrift 4 Zchn"/>
    <w:link w:val="berschrift4"/>
    <w:uiPriority w:val="3"/>
    <w:rsid w:val="00D15309"/>
    <w:rPr>
      <w:rFonts w:eastAsia="Times New Roman"/>
      <w:b/>
      <w:sz w:val="22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B0700"/>
    <w:pPr>
      <w:spacing w:line="240" w:lineRule="auto"/>
      <w:ind w:left="284" w:hanging="284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B0700"/>
  </w:style>
  <w:style w:type="character" w:styleId="Funotenzeichen">
    <w:name w:val="footnote reference"/>
    <w:basedOn w:val="Absatz-Standardschriftart"/>
    <w:uiPriority w:val="99"/>
    <w:semiHidden/>
    <w:unhideWhenUsed/>
    <w:rsid w:val="005B0700"/>
    <w:rPr>
      <w:vertAlign w:val="superscript"/>
    </w:rPr>
  </w:style>
  <w:style w:type="character" w:customStyle="1" w:styleId="berschrift5Zchn">
    <w:name w:val="Überschrift 5 Zchn"/>
    <w:basedOn w:val="Absatz-Standardschriftart"/>
    <w:link w:val="berschrift5"/>
    <w:uiPriority w:val="3"/>
    <w:rsid w:val="00D15309"/>
    <w:rPr>
      <w:rFonts w:eastAsia="Times New Roman"/>
      <w:b/>
      <w:bCs/>
      <w:iCs/>
      <w:sz w:val="22"/>
      <w:szCs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3"/>
    <w:rsid w:val="00D15309"/>
    <w:rPr>
      <w:rFonts w:eastAsia="Times New Roman" w:cs="Arial"/>
      <w:b/>
      <w:bCs/>
      <w:sz w:val="22"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3"/>
    <w:rsid w:val="00D15309"/>
    <w:rPr>
      <w:rFonts w:eastAsia="Times New Roman" w:cs="Arial"/>
      <w:b/>
      <w:sz w:val="22"/>
      <w:szCs w:val="22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3"/>
    <w:rsid w:val="00D15309"/>
    <w:rPr>
      <w:rFonts w:eastAsia="Times New Roman" w:cs="Arial"/>
      <w:b/>
      <w:iCs/>
      <w:sz w:val="22"/>
      <w:szCs w:val="22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3"/>
    <w:rsid w:val="00D15309"/>
    <w:rPr>
      <w:rFonts w:eastAsia="Times New Roman" w:cs="Arial"/>
      <w:b/>
      <w:sz w:val="22"/>
      <w:szCs w:val="22"/>
      <w:lang w:eastAsia="de-DE"/>
    </w:rPr>
  </w:style>
  <w:style w:type="paragraph" w:styleId="Verzeichnis1">
    <w:name w:val="toc 1"/>
    <w:basedOn w:val="Standard"/>
    <w:next w:val="Standard"/>
    <w:semiHidden/>
    <w:rsid w:val="007B7F37"/>
    <w:pPr>
      <w:tabs>
        <w:tab w:val="left" w:pos="1418"/>
        <w:tab w:val="right" w:pos="9344"/>
      </w:tabs>
      <w:spacing w:before="360"/>
      <w:ind w:left="1418" w:hanging="1418"/>
    </w:pPr>
    <w:rPr>
      <w:rFonts w:eastAsia="Times New Roman" w:cs="Arial"/>
      <w:b/>
      <w:noProof/>
      <w:szCs w:val="22"/>
      <w:lang w:eastAsia="de-DE"/>
    </w:rPr>
  </w:style>
  <w:style w:type="paragraph" w:styleId="Verzeichnis2">
    <w:name w:val="toc 2"/>
    <w:basedOn w:val="Standard"/>
    <w:next w:val="Standard"/>
    <w:semiHidden/>
    <w:rsid w:val="007B7F37"/>
    <w:pPr>
      <w:tabs>
        <w:tab w:val="left" w:pos="1418"/>
        <w:tab w:val="right" w:pos="9344"/>
      </w:tabs>
      <w:spacing w:before="240"/>
      <w:ind w:left="1418" w:hanging="1418"/>
    </w:pPr>
    <w:rPr>
      <w:rFonts w:eastAsia="Times New Roman" w:cs="Arial"/>
      <w:noProof/>
      <w:szCs w:val="22"/>
      <w:lang w:eastAsia="de-DE"/>
    </w:rPr>
  </w:style>
  <w:style w:type="paragraph" w:styleId="Verzeichnis3">
    <w:name w:val="toc 3"/>
    <w:basedOn w:val="Standard"/>
    <w:next w:val="Standard"/>
    <w:semiHidden/>
    <w:rsid w:val="007B7F37"/>
    <w:pPr>
      <w:tabs>
        <w:tab w:val="left" w:pos="1418"/>
        <w:tab w:val="right" w:pos="9344"/>
      </w:tabs>
      <w:ind w:left="1418" w:hanging="1418"/>
    </w:pPr>
    <w:rPr>
      <w:rFonts w:eastAsia="Times New Roman" w:cs="Arial"/>
      <w:noProof/>
      <w:szCs w:val="22"/>
      <w:lang w:eastAsia="de-DE"/>
    </w:rPr>
  </w:style>
  <w:style w:type="paragraph" w:styleId="Verzeichnis4">
    <w:name w:val="toc 4"/>
    <w:basedOn w:val="Standard"/>
    <w:next w:val="Standard"/>
    <w:semiHidden/>
    <w:rsid w:val="007B7F37"/>
    <w:pPr>
      <w:tabs>
        <w:tab w:val="left" w:pos="1418"/>
        <w:tab w:val="right" w:pos="9344"/>
      </w:tabs>
      <w:ind w:left="1418" w:hanging="1418"/>
    </w:pPr>
    <w:rPr>
      <w:rFonts w:eastAsia="Times New Roman" w:cs="Arial"/>
      <w:noProof/>
      <w:szCs w:val="22"/>
      <w:lang w:eastAsia="de-DE"/>
    </w:rPr>
  </w:style>
  <w:style w:type="paragraph" w:styleId="Verzeichnis5">
    <w:name w:val="toc 5"/>
    <w:basedOn w:val="Standard"/>
    <w:next w:val="Standard"/>
    <w:semiHidden/>
    <w:rsid w:val="007B7F37"/>
    <w:pPr>
      <w:tabs>
        <w:tab w:val="left" w:pos="1418"/>
        <w:tab w:val="right" w:pos="9344"/>
      </w:tabs>
      <w:ind w:left="1418" w:hanging="1418"/>
    </w:pPr>
    <w:rPr>
      <w:rFonts w:eastAsia="Times New Roman" w:cs="Arial"/>
      <w:noProof/>
      <w:szCs w:val="22"/>
      <w:lang w:eastAsia="de-DE"/>
    </w:rPr>
  </w:style>
  <w:style w:type="paragraph" w:styleId="Verzeichnis6">
    <w:name w:val="toc 6"/>
    <w:basedOn w:val="Standard"/>
    <w:next w:val="Standard"/>
    <w:semiHidden/>
    <w:rsid w:val="007B7F37"/>
    <w:pPr>
      <w:tabs>
        <w:tab w:val="left" w:pos="1418"/>
        <w:tab w:val="right" w:pos="9344"/>
      </w:tabs>
      <w:ind w:left="1418" w:hanging="1418"/>
    </w:pPr>
    <w:rPr>
      <w:rFonts w:eastAsia="Times New Roman" w:cs="Arial"/>
      <w:noProof/>
      <w:sz w:val="20"/>
      <w:lang w:eastAsia="de-DE"/>
    </w:rPr>
  </w:style>
  <w:style w:type="paragraph" w:styleId="Verzeichnis7">
    <w:name w:val="toc 7"/>
    <w:basedOn w:val="Standard"/>
    <w:next w:val="Standard"/>
    <w:semiHidden/>
    <w:rsid w:val="007B7F37"/>
    <w:pPr>
      <w:tabs>
        <w:tab w:val="left" w:pos="1418"/>
        <w:tab w:val="right" w:pos="9344"/>
      </w:tabs>
      <w:ind w:left="1418" w:hanging="1418"/>
    </w:pPr>
    <w:rPr>
      <w:rFonts w:eastAsia="Times New Roman" w:cs="Arial"/>
      <w:noProof/>
      <w:sz w:val="20"/>
      <w:lang w:eastAsia="de-DE"/>
    </w:rPr>
  </w:style>
  <w:style w:type="paragraph" w:styleId="Verzeichnis8">
    <w:name w:val="toc 8"/>
    <w:basedOn w:val="Standard"/>
    <w:next w:val="Standard"/>
    <w:semiHidden/>
    <w:rsid w:val="007B7F37"/>
    <w:pPr>
      <w:tabs>
        <w:tab w:val="left" w:pos="1418"/>
        <w:tab w:val="right" w:pos="9344"/>
      </w:tabs>
      <w:ind w:left="1418" w:hanging="1418"/>
    </w:pPr>
    <w:rPr>
      <w:rFonts w:eastAsia="Times New Roman" w:cs="Arial"/>
      <w:noProof/>
      <w:sz w:val="20"/>
      <w:lang w:eastAsia="de-DE"/>
    </w:rPr>
  </w:style>
  <w:style w:type="paragraph" w:styleId="Verzeichnis9">
    <w:name w:val="toc 9"/>
    <w:basedOn w:val="Standard"/>
    <w:next w:val="Standard"/>
    <w:semiHidden/>
    <w:rsid w:val="007B7F37"/>
    <w:pPr>
      <w:tabs>
        <w:tab w:val="left" w:pos="1418"/>
        <w:tab w:val="right" w:pos="9344"/>
      </w:tabs>
      <w:ind w:left="1418" w:hanging="1418"/>
    </w:pPr>
    <w:rPr>
      <w:rFonts w:eastAsia="Times New Roman" w:cs="Arial"/>
      <w:noProof/>
      <w:sz w:val="18"/>
      <w:szCs w:val="1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7F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7FA8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277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27739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2773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77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7739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1975DB"/>
    <w:rPr>
      <w:color w:val="800080" w:themeColor="followedHyperlink"/>
      <w:u w:val="single"/>
    </w:rPr>
  </w:style>
  <w:style w:type="numbering" w:customStyle="1" w:styleId="BMASRoemischListe">
    <w:name w:val="BMASRoemischListe"/>
    <w:uiPriority w:val="99"/>
    <w:rsid w:val="00A660AF"/>
    <w:pPr>
      <w:numPr>
        <w:numId w:val="44"/>
      </w:numPr>
    </w:pPr>
  </w:style>
  <w:style w:type="paragraph" w:customStyle="1" w:styleId="NumRoemisch">
    <w:name w:val="NumRoemisch"/>
    <w:basedOn w:val="Listenabsatz"/>
    <w:next w:val="Standard"/>
    <w:uiPriority w:val="39"/>
    <w:qFormat/>
    <w:rsid w:val="00A660AF"/>
    <w:pPr>
      <w:numPr>
        <w:numId w:val="45"/>
      </w:numPr>
      <w:tabs>
        <w:tab w:val="num" w:pos="360"/>
      </w:tabs>
      <w:spacing w:before="360" w:after="240"/>
      <w:ind w:left="720" w:firstLine="0"/>
    </w:pPr>
    <w:rPr>
      <w:b/>
      <w:szCs w:val="22"/>
    </w:rPr>
  </w:style>
  <w:style w:type="character" w:customStyle="1" w:styleId="Marker">
    <w:name w:val="Marker"/>
    <w:basedOn w:val="Absatz-Standardschriftart"/>
    <w:rsid w:val="0038315D"/>
    <w:rPr>
      <w:color w:val="0000FF"/>
      <w:shd w:val="clear" w:color="auto" w:fill="auto"/>
    </w:rPr>
  </w:style>
  <w:style w:type="paragraph" w:customStyle="1" w:styleId="Logo">
    <w:name w:val="Logo"/>
    <w:basedOn w:val="Standard"/>
    <w:uiPriority w:val="99"/>
    <w:rsid w:val="00861EE9"/>
    <w:pPr>
      <w:spacing w:line="240" w:lineRule="atLeast"/>
    </w:pPr>
    <w:rPr>
      <w:rFonts w:ascii="Times New Roman" w:eastAsia="Times New Roman" w:hAnsi="Times New Roman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676C6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76C6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61ee7527-a3be-4a28-a3a8-25a5c2990e6f" ContentTypeId="0x01010003D5B9C183D54A4B8E166E7548056FE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MIN.Dokument" ma:contentTypeID="0x01010003D5B9C183D54A4B8E166E7548056FE400CD931040BF21E34EAB7131C9DB37DC60" ma:contentTypeVersion="4" ma:contentTypeDescription="" ma:contentTypeScope="" ma:versionID="5684ceb8571dd2738cefb589132389aa">
  <xsd:schema xmlns:xsd="http://www.w3.org/2001/XMLSchema" xmlns:xs="http://www.w3.org/2001/XMLSchema" xmlns:p="http://schemas.microsoft.com/office/2006/metadata/properties" xmlns:ns2="b3756c91-0bc1-4973-a9cf-26d5cfe37045" xmlns:ns3="244b9a0d-e567-451c-b314-44d729ff598b" xmlns:ns4="240FD67F-4EE7-4DB9-AC26-9190FF316B97" xmlns:ns5="a8e3619a-78cb-4d12-950b-ad657c5c1536" xmlns:ns6="http://schemas.microsoft.com/sharepoint/v4" targetNamespace="http://schemas.microsoft.com/office/2006/metadata/properties" ma:root="true" ma:fieldsID="cf019b63aec838fca9c147eb592a7f44" ns2:_="" ns3:_="" ns4:_="" ns5:_="" ns6:_="">
    <xsd:import namespace="b3756c91-0bc1-4973-a9cf-26d5cfe37045"/>
    <xsd:import namespace="244b9a0d-e567-451c-b314-44d729ff598b"/>
    <xsd:import namespace="240FD67F-4EE7-4DB9-AC26-9190FF316B97"/>
    <xsd:import namespace="a8e3619a-78cb-4d12-950b-ad657c5c153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BMIN.Beschreibung" minOccurs="0"/>
                <xsd:element ref="ns2:BMIN.Aktenrelevant" minOccurs="0"/>
                <xsd:element ref="ns2:BMIN.Aktenzeichen" minOccurs="0"/>
                <xsd:element ref="ns3:BMIN.Bearbeitungsstand" minOccurs="0"/>
                <xsd:element ref="ns3:BMIN.veraktet" minOccurs="0"/>
                <xsd:element ref="ns4:Stichwort" minOccurs="0"/>
                <xsd:element ref="ns5:BMIN.ThemenKategorie" minOccurs="0"/>
                <xsd:element ref="ns2:TaxCatchAll" minOccurs="0"/>
                <xsd:element ref="ns2:ccb431d9fd2f4fb5aab96c461e4457ef" minOccurs="0"/>
                <xsd:element ref="ns6:IconOverlay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56c91-0bc1-4973-a9cf-26d5cfe37045" elementFormDefault="qualified">
    <xsd:import namespace="http://schemas.microsoft.com/office/2006/documentManagement/types"/>
    <xsd:import namespace="http://schemas.microsoft.com/office/infopath/2007/PartnerControls"/>
    <xsd:element name="BMIN.Beschreibung" ma:index="1" nillable="true" ma:displayName="BMIN.Beschreibung" ma:internalName="BMIN_x002e_Beschreibung">
      <xsd:simpleType>
        <xsd:restriction base="dms:Text">
          <xsd:maxLength value="255"/>
        </xsd:restriction>
      </xsd:simpleType>
    </xsd:element>
    <xsd:element name="BMIN.Aktenrelevant" ma:index="3" nillable="true" ma:displayName="Aktenrelevant" ma:default="0" ma:internalName="BMIN_x002e_Aktenrelevant">
      <xsd:simpleType>
        <xsd:restriction base="dms:Boolean"/>
      </xsd:simpleType>
    </xsd:element>
    <xsd:element name="BMIN.Aktenzeichen" ma:index="4" nillable="true" ma:displayName="Aktenzeichen" ma:internalName="BMIN_x002e_Aktenzeichen">
      <xsd:simpleType>
        <xsd:restriction base="dms:Text">
          <xsd:maxLength value="255"/>
        </xsd:restriction>
      </xsd:simpleType>
    </xsd:element>
    <xsd:element name="TaxCatchAll" ma:index="16" nillable="true" ma:displayName="Taxonomiespalte &quot;Alle abfangen&quot;" ma:hidden="true" ma:list="{D35F3F0E-4CBA-4488-A742-122902CDDD18}" ma:internalName="TaxCatchAll" ma:showField="CatchAllData" ma:web="{a8e017cc-6084-4e69-a190-07bb5928569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b431d9fd2f4fb5aab96c461e4457ef" ma:index="17" nillable="true" ma:taxonomy="true" ma:internalName="ccb431d9fd2f4fb5aab96c461e4457ef" ma:taxonomyFieldName="BMIN_x002e_Dokumenttyp" ma:displayName="Dokumenttyp" ma:default="" ma:fieldId="{ccb431d9-fd2f-4fb5-aab9-6c461e4457ef}" ma:sspId="61ee7527-a3be-4a28-a3a8-25a5c2990e6f" ma:termSetId="faac5798-f0f5-4e90-852f-ef72a5d36e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Taxonomiespalte &quot;Alle abfangen&quot;1" ma:hidden="true" ma:list="{D35F3F0E-4CBA-4488-A742-122902CDDD18}" ma:internalName="TaxCatchAllLabel" ma:readOnly="true" ma:showField="CatchAllDataLabel" ma:web="{a8e017cc-6084-4e69-a190-07bb5928569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9a0d-e567-451c-b314-44d729ff598b" elementFormDefault="qualified">
    <xsd:import namespace="http://schemas.microsoft.com/office/2006/documentManagement/types"/>
    <xsd:import namespace="http://schemas.microsoft.com/office/infopath/2007/PartnerControls"/>
    <xsd:element name="BMIN.Bearbeitungsstand" ma:index="5" nillable="true" ma:displayName="Bearbeitungsstand" ma:default="Entwurf" ma:format="Dropdown" ma:internalName="BMIN_x002e_Bearbeitungsstand">
      <xsd:simpleType>
        <xsd:restriction base="dms:Choice">
          <xsd:enumeration value="Entwurf"/>
          <xsd:enumeration value="In Bearbeitung"/>
          <xsd:enumeration value="In Abstimmung"/>
          <xsd:enumeration value="Bearbeitung abgeschlossen"/>
          <xsd:enumeration value="zu verakten"/>
          <xsd:enumeration value="der Altablage zugeführt"/>
        </xsd:restriction>
      </xsd:simpleType>
    </xsd:element>
    <xsd:element name="BMIN.veraktet" ma:index="7" nillable="true" ma:displayName="veraktet" ma:default="0" ma:description="Ist das Dokument bereits veraktet?" ma:internalName="BMIN_x002e_verakt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FD67F-4EE7-4DB9-AC26-9190FF316B97" elementFormDefault="qualified">
    <xsd:import namespace="http://schemas.microsoft.com/office/2006/documentManagement/types"/>
    <xsd:import namespace="http://schemas.microsoft.com/office/infopath/2007/PartnerControls"/>
    <xsd:element name="Stichwort" ma:index="8" nillable="true" ma:displayName="Stichwort" ma:list="{73EB9E09-4B87-4018-9D62-E82901834CF2}" ma:internalName="Stichwort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3619a-78cb-4d12-950b-ad657c5c1536" elementFormDefault="qualified">
    <xsd:import namespace="http://schemas.microsoft.com/office/2006/documentManagement/types"/>
    <xsd:import namespace="http://schemas.microsoft.com/office/infopath/2007/PartnerControls"/>
    <xsd:element name="BMIN.ThemenKategorie" ma:index="9" nillable="true" ma:displayName="Kategorie" ma:list="{18E0C4C0-43AC-437B-823A-AECC564672E4}" ma:internalName="BMIN_x002e_ThemenKategorie" ma:showField="Title" ma:web="a8e3619a-78cb-4d12-950b-ad657c5c1536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Inhaltstyp"/>
        <xsd:element ref="dc:title" minOccurs="0" maxOccurs="1" ma:displayName="Titel"/>
        <xsd:element ref="dc:subject" minOccurs="0" maxOccurs="1"/>
        <xsd:element ref="dc:description" minOccurs="0" maxOccurs="1" ma:index="10" ma:displayName="Kommentar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b431d9fd2f4fb5aab96c461e4457ef xmlns="b3756c91-0bc1-4973-a9cf-26d5cfe37045">
      <Terms xmlns="http://schemas.microsoft.com/office/infopath/2007/PartnerControls"/>
    </ccb431d9fd2f4fb5aab96c461e4457ef>
    <BMIN.Aktenrelevant xmlns="b3756c91-0bc1-4973-a9cf-26d5cfe37045">false</BMIN.Aktenrelevant>
    <BMIN.veraktet xmlns="244b9a0d-e567-451c-b314-44d729ff598b">false</BMIN.veraktet>
    <BMIN.ThemenKategorie xmlns="a8e3619a-78cb-4d12-950b-ad657c5c1536" xsi:nil="true"/>
    <IconOverlay xmlns="http://schemas.microsoft.com/sharepoint/v4" xsi:nil="true"/>
    <Stichwort xmlns="240FD67F-4EE7-4DB9-AC26-9190FF316B97"/>
    <BMIN.Aktenzeichen xmlns="b3756c91-0bc1-4973-a9cf-26d5cfe37045" xsi:nil="true"/>
    <TaxCatchAll xmlns="b3756c91-0bc1-4973-a9cf-26d5cfe37045"/>
    <BMIN.Beschreibung xmlns="b3756c91-0bc1-4973-a9cf-26d5cfe37045" xsi:nil="true"/>
    <BMIN.Bearbeitungsstand xmlns="244b9a0d-e567-451c-b314-44d729ff598b">Entwurf</BMIN.Bearbeitungsstan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A9EEE-43DA-44BF-B45F-4F64FA2FDF9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3759C5C-E972-4E9A-9C2F-3A7B2C54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756c91-0bc1-4973-a9cf-26d5cfe37045"/>
    <ds:schemaRef ds:uri="244b9a0d-e567-451c-b314-44d729ff598b"/>
    <ds:schemaRef ds:uri="240FD67F-4EE7-4DB9-AC26-9190FF316B97"/>
    <ds:schemaRef ds:uri="a8e3619a-78cb-4d12-950b-ad657c5c153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6CAC3D-7121-49F2-9E31-696B7CA99D4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7D302E39-C703-4F05-8FD0-462A73C2193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240FD67F-4EE7-4DB9-AC26-9190FF316B97"/>
    <ds:schemaRef ds:uri="http://schemas.microsoft.com/office/2006/documentManagement/types"/>
    <ds:schemaRef ds:uri="244b9a0d-e567-451c-b314-44d729ff598b"/>
    <ds:schemaRef ds:uri="http://purl.org/dc/elements/1.1/"/>
    <ds:schemaRef ds:uri="http://schemas.microsoft.com/office/2006/metadata/properties"/>
    <ds:schemaRef ds:uri="http://schemas.microsoft.com/sharepoint/v4"/>
    <ds:schemaRef ds:uri="a8e3619a-78cb-4d12-950b-ad657c5c1536"/>
    <ds:schemaRef ds:uri="b3756c91-0bc1-4973-a9cf-26d5cfe37045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3B30375-6DD9-4DED-AD9D-F6BF5681417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DC6349C-1ED2-4B4B-B504-57A70AF3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9C40E0A2.dotm</Template>
  <TotalTime>0</TotalTime>
  <Pages>3</Pages>
  <Words>501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BMAS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LK4</dc:creator>
  <cp:keywords/>
  <dc:description/>
  <cp:lastModifiedBy>Maureen Furchner</cp:lastModifiedBy>
  <cp:revision>3</cp:revision>
  <cp:lastPrinted>2020-04-01T15:37:00Z</cp:lastPrinted>
  <dcterms:created xsi:type="dcterms:W3CDTF">2020-05-20T09:17:00Z</dcterms:created>
  <dcterms:modified xsi:type="dcterms:W3CDTF">2020-05-20T09:21:00Z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New">
    <vt:lpwstr>StandardNew; ViewPage</vt:lpwstr>
  </property>
  <property fmtid="{D5CDD505-2E9C-101B-9397-08002B2CF9AE}" pid="3" name="Document_Open">
    <vt:lpwstr>StandardOpen; ViewPage</vt:lpwstr>
  </property>
  <property fmtid="{D5CDD505-2E9C-101B-9397-08002B2CF9AE}" pid="4" name="ContentTypeId">
    <vt:lpwstr>0x01010003D5B9C183D54A4B8E166E7548056FE400CD931040BF21E34EAB7131C9DB37DC60</vt:lpwstr>
  </property>
</Properties>
</file>